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5B7" w:rsidRPr="003325B7" w:rsidRDefault="003325B7" w:rsidP="005C397C">
      <w:pPr>
        <w:spacing w:after="0" w:line="240" w:lineRule="auto"/>
        <w:jc w:val="center"/>
        <w:rPr>
          <w:rFonts w:ascii="Lucida Sans Unicode" w:hAnsi="Lucida Sans Unicode" w:cs="Lucida Sans Unicode"/>
          <w:b/>
          <w:sz w:val="24"/>
          <w:szCs w:val="24"/>
          <w:lang w:val="en-US"/>
        </w:rPr>
      </w:pPr>
      <w:bookmarkStart w:id="0" w:name="_GoBack"/>
      <w:bookmarkEnd w:id="0"/>
    </w:p>
    <w:p w:rsidR="00823F15" w:rsidRPr="00B70BB0" w:rsidRDefault="00B25DE8" w:rsidP="00B25DE8">
      <w:pPr>
        <w:spacing w:after="0" w:line="240" w:lineRule="auto"/>
        <w:jc w:val="center"/>
        <w:rPr>
          <w:rFonts w:ascii="Lucida Sans Unicode" w:hAnsi="Lucida Sans Unicode" w:cs="Lucida Sans Unicode"/>
          <w:b/>
          <w:sz w:val="32"/>
          <w:szCs w:val="32"/>
          <w:lang w:val="en-US"/>
        </w:rPr>
      </w:pPr>
      <w:r w:rsidRPr="00B25DE8">
        <w:rPr>
          <w:rFonts w:ascii="Lucida Sans Unicode" w:hAnsi="Lucida Sans Unicode" w:cs="Lucida Sans Unicode"/>
          <w:b/>
          <w:sz w:val="32"/>
          <w:szCs w:val="32"/>
          <w:lang w:val="en-US"/>
        </w:rPr>
        <w:t>Article</w:t>
      </w:r>
      <w:r>
        <w:rPr>
          <w:rFonts w:ascii="Lucida Sans Unicode" w:hAnsi="Lucida Sans Unicode" w:cs="Lucida Sans Unicode"/>
          <w:b/>
          <w:sz w:val="32"/>
          <w:szCs w:val="32"/>
          <w:lang w:val="en-US"/>
        </w:rPr>
        <w:t>’s</w:t>
      </w:r>
      <w:r w:rsidRPr="00B25DE8">
        <w:rPr>
          <w:rFonts w:ascii="Lucida Sans Unicode" w:hAnsi="Lucida Sans Unicode" w:cs="Lucida Sans Unicode"/>
          <w:b/>
          <w:sz w:val="32"/>
          <w:szCs w:val="32"/>
          <w:lang w:val="en-US"/>
        </w:rPr>
        <w:t xml:space="preserve"> Title</w:t>
      </w:r>
      <w:r>
        <w:rPr>
          <w:rFonts w:ascii="Lucida Sans Unicode" w:hAnsi="Lucida Sans Unicode" w:cs="Lucida Sans Unicode"/>
          <w:b/>
          <w:sz w:val="32"/>
          <w:szCs w:val="32"/>
          <w:lang w:val="en-US"/>
        </w:rPr>
        <w:t xml:space="preserve">: </w:t>
      </w:r>
      <w:r w:rsidRPr="00B25DE8">
        <w:rPr>
          <w:rFonts w:ascii="Lucida Sans Unicode" w:hAnsi="Lucida Sans Unicode" w:cs="Lucida Sans Unicode"/>
          <w:b/>
          <w:sz w:val="32"/>
          <w:szCs w:val="32"/>
          <w:lang w:val="en-US"/>
        </w:rPr>
        <w:t xml:space="preserve">Article </w:t>
      </w:r>
      <w:r>
        <w:rPr>
          <w:rFonts w:ascii="Lucida Sans Unicode" w:hAnsi="Lucida Sans Unicode" w:cs="Lucida Sans Unicode"/>
          <w:b/>
          <w:sz w:val="32"/>
          <w:szCs w:val="32"/>
          <w:lang w:val="en-US"/>
        </w:rPr>
        <w:t>T</w:t>
      </w:r>
      <w:r w:rsidRPr="00B25DE8">
        <w:rPr>
          <w:rFonts w:ascii="Lucida Sans Unicode" w:hAnsi="Lucida Sans Unicode" w:cs="Lucida Sans Unicode"/>
          <w:b/>
          <w:sz w:val="32"/>
          <w:szCs w:val="32"/>
          <w:lang w:val="en-US"/>
        </w:rPr>
        <w:t xml:space="preserve">itle </w:t>
      </w:r>
      <w:r>
        <w:rPr>
          <w:rFonts w:ascii="Lucida Sans Unicode" w:hAnsi="Lucida Sans Unicode" w:cs="Lucida Sans Unicode"/>
          <w:b/>
          <w:sz w:val="32"/>
          <w:szCs w:val="32"/>
          <w:lang w:val="en-US"/>
        </w:rPr>
        <w:t>S</w:t>
      </w:r>
      <w:r w:rsidRPr="00B25DE8">
        <w:rPr>
          <w:rFonts w:ascii="Lucida Sans Unicode" w:hAnsi="Lucida Sans Unicode" w:cs="Lucida Sans Unicode"/>
          <w:b/>
          <w:sz w:val="32"/>
          <w:szCs w:val="32"/>
          <w:lang w:val="en-US"/>
        </w:rPr>
        <w:t xml:space="preserve">hould </w:t>
      </w:r>
      <w:r>
        <w:rPr>
          <w:rFonts w:ascii="Lucida Sans Unicode" w:hAnsi="Lucida Sans Unicode" w:cs="Lucida Sans Unicode"/>
          <w:b/>
          <w:sz w:val="32"/>
          <w:szCs w:val="32"/>
          <w:lang w:val="en-US"/>
        </w:rPr>
        <w:t>C</w:t>
      </w:r>
      <w:r w:rsidRPr="00B25DE8">
        <w:rPr>
          <w:rFonts w:ascii="Lucida Sans Unicode" w:hAnsi="Lucida Sans Unicode" w:cs="Lucida Sans Unicode"/>
          <w:b/>
          <w:sz w:val="32"/>
          <w:szCs w:val="32"/>
          <w:lang w:val="en-US"/>
        </w:rPr>
        <w:t xml:space="preserve">ontain 10 </w:t>
      </w:r>
      <w:r>
        <w:rPr>
          <w:rFonts w:ascii="Lucida Sans Unicode" w:hAnsi="Lucida Sans Unicode" w:cs="Lucida Sans Unicode"/>
          <w:b/>
          <w:sz w:val="32"/>
          <w:szCs w:val="32"/>
          <w:lang w:val="en-US"/>
        </w:rPr>
        <w:t>W</w:t>
      </w:r>
      <w:r w:rsidRPr="00B25DE8">
        <w:rPr>
          <w:rFonts w:ascii="Lucida Sans Unicode" w:hAnsi="Lucida Sans Unicode" w:cs="Lucida Sans Unicode"/>
          <w:b/>
          <w:sz w:val="32"/>
          <w:szCs w:val="32"/>
          <w:lang w:val="en-US"/>
        </w:rPr>
        <w:t xml:space="preserve">ords at </w:t>
      </w:r>
      <w:r>
        <w:rPr>
          <w:rFonts w:ascii="Lucida Sans Unicode" w:hAnsi="Lucida Sans Unicode" w:cs="Lucida Sans Unicode"/>
          <w:b/>
          <w:sz w:val="32"/>
          <w:szCs w:val="32"/>
          <w:lang w:val="en-US"/>
        </w:rPr>
        <w:t>M</w:t>
      </w:r>
      <w:r w:rsidRPr="00B25DE8">
        <w:rPr>
          <w:rFonts w:ascii="Lucida Sans Unicode" w:hAnsi="Lucida Sans Unicode" w:cs="Lucida Sans Unicode"/>
          <w:b/>
          <w:sz w:val="32"/>
          <w:szCs w:val="32"/>
          <w:lang w:val="en-US"/>
        </w:rPr>
        <w:t>aximum</w:t>
      </w:r>
    </w:p>
    <w:p w:rsidR="003325B7" w:rsidRPr="003325B7" w:rsidRDefault="003325B7" w:rsidP="003325B7">
      <w:pPr>
        <w:spacing w:after="0" w:line="240" w:lineRule="auto"/>
        <w:jc w:val="center"/>
        <w:rPr>
          <w:rFonts w:ascii="Lucida Sans Unicode" w:hAnsi="Lucida Sans Unicode" w:cs="Lucida Sans Unicode"/>
          <w:b/>
          <w:sz w:val="24"/>
          <w:szCs w:val="24"/>
          <w:lang w:val="en-US"/>
        </w:rPr>
      </w:pPr>
    </w:p>
    <w:p w:rsidR="00823F15" w:rsidRPr="005C397C" w:rsidRDefault="00B25DE8" w:rsidP="005C397C">
      <w:pPr>
        <w:spacing w:after="0" w:line="240" w:lineRule="auto"/>
        <w:contextualSpacing/>
        <w:jc w:val="center"/>
        <w:rPr>
          <w:rFonts w:ascii="Lucida Sans Unicode" w:hAnsi="Lucida Sans Unicode" w:cs="Lucida Sans Unicode"/>
          <w:b/>
          <w:iCs/>
          <w:sz w:val="24"/>
          <w:szCs w:val="24"/>
          <w:lang w:val="en-US"/>
        </w:rPr>
      </w:pPr>
      <w:r>
        <w:rPr>
          <w:rFonts w:ascii="Lucida Sans Unicode" w:hAnsi="Lucida Sans Unicode" w:cs="Lucida Sans Unicode"/>
          <w:b/>
          <w:iCs/>
          <w:sz w:val="24"/>
          <w:szCs w:val="24"/>
          <w:lang w:val="en-US"/>
        </w:rPr>
        <w:t>Name Surname</w:t>
      </w:r>
    </w:p>
    <w:p w:rsidR="00823F15" w:rsidRDefault="00B25DE8" w:rsidP="005C397C">
      <w:pPr>
        <w:spacing w:after="0" w:line="240" w:lineRule="auto"/>
        <w:contextualSpacing/>
        <w:jc w:val="center"/>
        <w:rPr>
          <w:rFonts w:ascii="Lucida Sans Unicode" w:hAnsi="Lucida Sans Unicode" w:cs="Lucida Sans Unicode"/>
          <w:i/>
          <w:iCs/>
          <w:sz w:val="18"/>
          <w:szCs w:val="18"/>
          <w:lang w:val="en-US"/>
        </w:rPr>
      </w:pPr>
      <w:r w:rsidRPr="00B25DE8">
        <w:rPr>
          <w:rFonts w:ascii="Lucida Sans Unicode" w:hAnsi="Lucida Sans Unicode" w:cs="Lucida Sans Unicode"/>
          <w:i/>
          <w:iCs/>
          <w:sz w:val="18"/>
          <w:szCs w:val="18"/>
          <w:lang w:val="en-US"/>
        </w:rPr>
        <w:t>University/Company name, Country</w:t>
      </w:r>
    </w:p>
    <w:p w:rsidR="005C397C" w:rsidRPr="005C397C" w:rsidRDefault="005C397C" w:rsidP="005C397C">
      <w:pPr>
        <w:spacing w:after="0" w:line="240" w:lineRule="auto"/>
        <w:contextualSpacing/>
        <w:jc w:val="center"/>
        <w:rPr>
          <w:rFonts w:ascii="Lucida Sans Unicode" w:hAnsi="Lucida Sans Unicode" w:cs="Lucida Sans Unicode"/>
          <w:b/>
          <w:i/>
          <w:iCs/>
          <w:sz w:val="18"/>
          <w:szCs w:val="18"/>
          <w:lang w:val="en-U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2907"/>
        <w:gridCol w:w="2911"/>
      </w:tblGrid>
      <w:tr w:rsidR="005C397C" w:rsidTr="005C397C">
        <w:trPr>
          <w:jc w:val="center"/>
        </w:trPr>
        <w:tc>
          <w:tcPr>
            <w:tcW w:w="3070" w:type="dxa"/>
          </w:tcPr>
          <w:p w:rsidR="005C397C" w:rsidRDefault="005C397C" w:rsidP="005C397C">
            <w:pPr>
              <w:contextualSpacing/>
              <w:jc w:val="center"/>
              <w:rPr>
                <w:rFonts w:ascii="Lucida Sans Unicode" w:eastAsia="Calibri" w:hAnsi="Lucida Sans Unicode" w:cs="Lucida Sans Unicode"/>
                <w:lang w:val="en-US"/>
              </w:rPr>
            </w:pPr>
            <w:r w:rsidRPr="005C397C">
              <w:rPr>
                <w:rFonts w:ascii="Lucida Sans Unicode" w:eastAsia="Calibri" w:hAnsi="Lucida Sans Unicode" w:cs="Lucida Sans Unicode"/>
                <w:sz w:val="18"/>
                <w:szCs w:val="18"/>
                <w:lang w:val="en-US"/>
              </w:rPr>
              <w:t>Received: March 10, 2018</w:t>
            </w:r>
          </w:p>
        </w:tc>
        <w:tc>
          <w:tcPr>
            <w:tcW w:w="3070" w:type="dxa"/>
          </w:tcPr>
          <w:p w:rsidR="005C397C" w:rsidRDefault="005C397C" w:rsidP="00B25DE8">
            <w:pPr>
              <w:contextualSpacing/>
              <w:jc w:val="center"/>
              <w:rPr>
                <w:rFonts w:ascii="Lucida Sans Unicode" w:eastAsia="Calibri" w:hAnsi="Lucida Sans Unicode" w:cs="Lucida Sans Unicode"/>
                <w:lang w:val="en-US"/>
              </w:rPr>
            </w:pPr>
            <w:r w:rsidRPr="005C397C">
              <w:rPr>
                <w:rFonts w:ascii="Lucida Sans Unicode" w:eastAsia="Calibri" w:hAnsi="Lucida Sans Unicode" w:cs="Lucida Sans Unicode"/>
                <w:sz w:val="18"/>
                <w:szCs w:val="18"/>
                <w:lang w:val="en-US"/>
              </w:rPr>
              <w:t xml:space="preserve">Accepted: </w:t>
            </w:r>
            <w:r w:rsidR="00B25DE8">
              <w:rPr>
                <w:rFonts w:ascii="Lucida Sans Unicode" w:eastAsia="Calibri" w:hAnsi="Lucida Sans Unicode" w:cs="Lucida Sans Unicode"/>
                <w:sz w:val="18"/>
                <w:szCs w:val="18"/>
                <w:lang w:val="en-US"/>
              </w:rPr>
              <w:t>April</w:t>
            </w:r>
            <w:r w:rsidRPr="005C397C">
              <w:rPr>
                <w:rFonts w:ascii="Lucida Sans Unicode" w:eastAsia="Calibri" w:hAnsi="Lucida Sans Unicode" w:cs="Lucida Sans Unicode"/>
                <w:sz w:val="18"/>
                <w:szCs w:val="18"/>
                <w:lang w:val="en-US"/>
              </w:rPr>
              <w:t xml:space="preserve"> 24, 2018</w:t>
            </w:r>
          </w:p>
        </w:tc>
        <w:tc>
          <w:tcPr>
            <w:tcW w:w="3071" w:type="dxa"/>
          </w:tcPr>
          <w:p w:rsidR="005C397C" w:rsidRDefault="005C397C" w:rsidP="005C397C">
            <w:pPr>
              <w:contextualSpacing/>
              <w:jc w:val="center"/>
              <w:rPr>
                <w:rFonts w:ascii="Lucida Sans Unicode" w:eastAsia="Calibri" w:hAnsi="Lucida Sans Unicode" w:cs="Lucida Sans Unicode"/>
                <w:lang w:val="en-US"/>
              </w:rPr>
            </w:pPr>
            <w:r w:rsidRPr="005C397C">
              <w:rPr>
                <w:rFonts w:ascii="Lucida Sans Unicode" w:eastAsia="Calibri" w:hAnsi="Lucida Sans Unicode" w:cs="Lucida Sans Unicode"/>
                <w:sz w:val="18"/>
                <w:szCs w:val="18"/>
                <w:lang w:val="en-US"/>
              </w:rPr>
              <w:t>Published: June 30, 2018</w:t>
            </w:r>
          </w:p>
        </w:tc>
      </w:tr>
    </w:tbl>
    <w:p w:rsidR="00E36885" w:rsidRPr="005C397C" w:rsidRDefault="00E36885" w:rsidP="005C397C">
      <w:pPr>
        <w:spacing w:after="0" w:line="240" w:lineRule="auto"/>
        <w:contextualSpacing/>
        <w:jc w:val="center"/>
        <w:rPr>
          <w:rFonts w:ascii="Lucida Sans Unicode" w:eastAsia="Calibri" w:hAnsi="Lucida Sans Unicode" w:cs="Lucida Sans Unicode"/>
          <w:lang w:val="en-US"/>
        </w:rPr>
      </w:pPr>
    </w:p>
    <w:p w:rsidR="00823F15" w:rsidRPr="00B70BB0" w:rsidRDefault="00823F15" w:rsidP="00B25DE8">
      <w:pPr>
        <w:autoSpaceDE w:val="0"/>
        <w:autoSpaceDN w:val="0"/>
        <w:adjustRightInd w:val="0"/>
        <w:spacing w:after="0" w:line="240" w:lineRule="auto"/>
        <w:contextualSpacing/>
        <w:jc w:val="both"/>
        <w:rPr>
          <w:rFonts w:ascii="Lucida Sans Unicode" w:hAnsi="Lucida Sans Unicode" w:cs="Lucida Sans Unicode"/>
          <w:sz w:val="18"/>
          <w:szCs w:val="18"/>
          <w:lang w:val="en-US"/>
        </w:rPr>
      </w:pPr>
      <w:r w:rsidRPr="00B70BB0">
        <w:rPr>
          <w:rFonts w:ascii="Lucida Sans Unicode" w:hAnsi="Lucida Sans Unicode" w:cs="Lucida Sans Unicode"/>
          <w:b/>
          <w:sz w:val="18"/>
          <w:szCs w:val="18"/>
          <w:lang w:val="en-US"/>
        </w:rPr>
        <w:t>Abstract</w:t>
      </w:r>
      <w:r w:rsidR="005C397C" w:rsidRPr="00B70BB0">
        <w:rPr>
          <w:rFonts w:ascii="Lucida Sans Unicode" w:hAnsi="Lucida Sans Unicode" w:cs="Lucida Sans Unicode"/>
          <w:b/>
          <w:sz w:val="18"/>
          <w:szCs w:val="18"/>
          <w:lang w:val="en-US"/>
        </w:rPr>
        <w:t xml:space="preserve">: </w:t>
      </w:r>
      <w:r w:rsidR="00B25DE8" w:rsidRPr="00B25DE8">
        <w:rPr>
          <w:rFonts w:ascii="Lucida Sans Unicode" w:hAnsi="Lucida Sans Unicode" w:cs="Lucida Sans Unicode"/>
          <w:sz w:val="18"/>
          <w:szCs w:val="18"/>
          <w:lang w:val="en-US"/>
        </w:rPr>
        <w:t>An abstract should be prepared with a length of maximum 250 words. It should brief the reader upfront by providing the information in a structured format about main purpose, methodology, findings, originality and implications of the paper depending on the applicability of the criteria</w:t>
      </w:r>
    </w:p>
    <w:p w:rsidR="00823F15" w:rsidRPr="00B70BB0" w:rsidRDefault="00823F15" w:rsidP="005C397C">
      <w:pPr>
        <w:tabs>
          <w:tab w:val="center" w:pos="4251"/>
          <w:tab w:val="left" w:pos="6045"/>
          <w:tab w:val="left" w:pos="6240"/>
          <w:tab w:val="left" w:pos="6420"/>
          <w:tab w:val="left" w:pos="6780"/>
        </w:tabs>
        <w:spacing w:after="0" w:line="240" w:lineRule="auto"/>
        <w:rPr>
          <w:rFonts w:ascii="Lucida Sans Unicode" w:hAnsi="Lucida Sans Unicode" w:cs="Lucida Sans Unicode"/>
          <w:b/>
          <w:i/>
          <w:sz w:val="18"/>
          <w:szCs w:val="18"/>
          <w:lang w:val="en-US"/>
        </w:rPr>
      </w:pPr>
    </w:p>
    <w:p w:rsidR="00823F15" w:rsidRPr="00B70BB0" w:rsidRDefault="00823F15" w:rsidP="00200E89">
      <w:pPr>
        <w:autoSpaceDE w:val="0"/>
        <w:autoSpaceDN w:val="0"/>
        <w:adjustRightInd w:val="0"/>
        <w:spacing w:after="0" w:line="240" w:lineRule="auto"/>
        <w:contextualSpacing/>
        <w:jc w:val="both"/>
        <w:rPr>
          <w:rFonts w:ascii="Lucida Sans Unicode" w:hAnsi="Lucida Sans Unicode" w:cs="Lucida Sans Unicode"/>
          <w:b/>
          <w:sz w:val="18"/>
          <w:szCs w:val="18"/>
          <w:lang w:val="en-US"/>
        </w:rPr>
      </w:pPr>
      <w:r w:rsidRPr="00B70BB0">
        <w:rPr>
          <w:rFonts w:ascii="Lucida Sans Unicode" w:hAnsi="Lucida Sans Unicode" w:cs="Lucida Sans Unicode"/>
          <w:b/>
          <w:sz w:val="18"/>
          <w:szCs w:val="18"/>
          <w:lang w:val="en-US"/>
        </w:rPr>
        <w:t>Key</w:t>
      </w:r>
      <w:r w:rsidR="00B70BB0">
        <w:rPr>
          <w:rFonts w:ascii="Lucida Sans Unicode" w:hAnsi="Lucida Sans Unicode" w:cs="Lucida Sans Unicode"/>
          <w:b/>
          <w:sz w:val="18"/>
          <w:szCs w:val="18"/>
          <w:lang w:val="en-US"/>
        </w:rPr>
        <w:t>w</w:t>
      </w:r>
      <w:r w:rsidRPr="00B70BB0">
        <w:rPr>
          <w:rFonts w:ascii="Lucida Sans Unicode" w:hAnsi="Lucida Sans Unicode" w:cs="Lucida Sans Unicode"/>
          <w:b/>
          <w:sz w:val="18"/>
          <w:szCs w:val="18"/>
          <w:lang w:val="en-US"/>
        </w:rPr>
        <w:t xml:space="preserve">ords: </w:t>
      </w:r>
      <w:r w:rsidR="00200E89" w:rsidRPr="00200E89">
        <w:rPr>
          <w:rFonts w:ascii="Lucida Sans Unicode" w:hAnsi="Lucida Sans Unicode" w:cs="Lucida Sans Unicode"/>
          <w:bCs/>
          <w:sz w:val="18"/>
          <w:szCs w:val="18"/>
          <w:lang w:val="en-US"/>
        </w:rPr>
        <w:t>Keywords up to five, which are closely associated with the main area and content of the article, should be identified by the author.</w:t>
      </w:r>
      <w:r w:rsidR="00200E89" w:rsidRPr="00200E89">
        <w:rPr>
          <w:rFonts w:ascii="Lucida Sans Unicode" w:hAnsi="Lucida Sans Unicode" w:cs="Lucida Sans Unicode"/>
          <w:b/>
          <w:sz w:val="18"/>
          <w:szCs w:val="18"/>
          <w:lang w:val="en-US"/>
        </w:rPr>
        <w:t xml:space="preserve"> For example</w:t>
      </w:r>
      <w:r w:rsidR="00200E89">
        <w:rPr>
          <w:rFonts w:ascii="Lucida Sans Unicode" w:hAnsi="Lucida Sans Unicode" w:cs="Lucida Sans Unicode"/>
          <w:b/>
          <w:sz w:val="18"/>
          <w:szCs w:val="18"/>
          <w:lang w:val="en-US"/>
        </w:rPr>
        <w:t>:</w:t>
      </w:r>
      <w:r w:rsidR="00200E89">
        <w:rPr>
          <w:rFonts w:ascii="Lucida Sans Unicode" w:hAnsi="Lucida Sans Unicode" w:cs="Lucida Sans Unicode"/>
          <w:sz w:val="18"/>
          <w:szCs w:val="18"/>
          <w:lang w:val="en-US"/>
        </w:rPr>
        <w:t xml:space="preserve"> </w:t>
      </w:r>
      <w:r w:rsidR="00200E89" w:rsidRPr="00200E89">
        <w:rPr>
          <w:rFonts w:ascii="Lucida Sans Unicode" w:hAnsi="Lucida Sans Unicode" w:cs="Lucida Sans Unicode"/>
          <w:sz w:val="18"/>
          <w:szCs w:val="18"/>
          <w:lang w:val="en-US"/>
        </w:rPr>
        <w:t>Participation Bank, Customer Satisfaction, Banking</w:t>
      </w:r>
      <w:r w:rsidR="00200E89">
        <w:rPr>
          <w:rFonts w:ascii="Lucida Sans Unicode" w:hAnsi="Lucida Sans Unicode" w:cs="Lucida Sans Unicode"/>
          <w:sz w:val="18"/>
          <w:szCs w:val="18"/>
          <w:lang w:val="en-US"/>
        </w:rPr>
        <w:t>, Turkey</w:t>
      </w:r>
    </w:p>
    <w:p w:rsidR="00823F15" w:rsidRPr="00B70BB0" w:rsidRDefault="00823F15" w:rsidP="005C397C">
      <w:pPr>
        <w:tabs>
          <w:tab w:val="center" w:pos="4251"/>
          <w:tab w:val="left" w:pos="6045"/>
          <w:tab w:val="left" w:pos="6240"/>
          <w:tab w:val="left" w:pos="6420"/>
          <w:tab w:val="left" w:pos="6780"/>
        </w:tabs>
        <w:spacing w:after="0" w:line="240" w:lineRule="auto"/>
        <w:rPr>
          <w:rFonts w:ascii="Lucida Sans Unicode" w:hAnsi="Lucida Sans Unicode" w:cs="Lucida Sans Unicode"/>
          <w:b/>
          <w:sz w:val="18"/>
          <w:szCs w:val="18"/>
          <w:lang w:val="en-US"/>
        </w:rPr>
      </w:pPr>
    </w:p>
    <w:p w:rsidR="00B70BB0" w:rsidRPr="00B70BB0" w:rsidRDefault="00B70BB0" w:rsidP="00200E89">
      <w:pPr>
        <w:tabs>
          <w:tab w:val="center" w:pos="4251"/>
          <w:tab w:val="left" w:pos="6045"/>
          <w:tab w:val="left" w:pos="6240"/>
          <w:tab w:val="left" w:pos="6420"/>
          <w:tab w:val="left" w:pos="6780"/>
        </w:tabs>
        <w:spacing w:after="0" w:line="240" w:lineRule="auto"/>
        <w:rPr>
          <w:rFonts w:ascii="Lucida Sans Unicode" w:hAnsi="Lucida Sans Unicode" w:cs="Lucida Sans Unicode"/>
          <w:b/>
          <w:sz w:val="18"/>
          <w:szCs w:val="18"/>
          <w:lang w:val="en-US"/>
        </w:rPr>
      </w:pPr>
      <w:r w:rsidRPr="00B70BB0">
        <w:rPr>
          <w:rFonts w:ascii="Lucida Sans Unicode" w:hAnsi="Lucida Sans Unicode" w:cs="Lucida Sans Unicode"/>
          <w:b/>
          <w:sz w:val="18"/>
          <w:szCs w:val="18"/>
          <w:lang w:val="en-US"/>
        </w:rPr>
        <w:t xml:space="preserve">JEL Classification: </w:t>
      </w:r>
      <w:hyperlink r:id="rId8" w:history="1">
        <w:r w:rsidR="00B25DE8" w:rsidRPr="00200E89">
          <w:rPr>
            <w:rStyle w:val="Hyperlink"/>
            <w:rFonts w:ascii="Lucida Sans Unicode" w:hAnsi="Lucida Sans Unicode" w:cs="Lucida Sans Unicode"/>
            <w:bCs/>
            <w:sz w:val="18"/>
            <w:szCs w:val="18"/>
            <w:lang w:val="en-US"/>
          </w:rPr>
          <w:t>Journal of Economic Literature</w:t>
        </w:r>
      </w:hyperlink>
      <w:r w:rsidR="00B25DE8" w:rsidRPr="00B25DE8">
        <w:rPr>
          <w:rFonts w:ascii="Lucida Sans Unicode" w:hAnsi="Lucida Sans Unicode" w:cs="Lucida Sans Unicode"/>
          <w:bCs/>
          <w:sz w:val="18"/>
          <w:szCs w:val="18"/>
          <w:lang w:val="en-US"/>
        </w:rPr>
        <w:t xml:space="preserve"> (JEL) classification numbering should be provided for the article related to economics, business administration and finance.</w:t>
      </w:r>
      <w:r w:rsidR="00200E89">
        <w:rPr>
          <w:rFonts w:ascii="Lucida Sans Unicode" w:hAnsi="Lucida Sans Unicode" w:cs="Lucida Sans Unicode"/>
          <w:bCs/>
          <w:sz w:val="18"/>
          <w:szCs w:val="18"/>
          <w:lang w:val="en-US"/>
        </w:rPr>
        <w:t xml:space="preserve"> </w:t>
      </w:r>
      <w:r w:rsidR="00200E89" w:rsidRPr="00200E89">
        <w:rPr>
          <w:rFonts w:ascii="Lucida Sans Unicode" w:hAnsi="Lucida Sans Unicode" w:cs="Lucida Sans Unicode"/>
          <w:b/>
          <w:sz w:val="18"/>
          <w:szCs w:val="18"/>
          <w:lang w:val="en-US"/>
        </w:rPr>
        <w:t xml:space="preserve">For example: </w:t>
      </w:r>
      <w:r w:rsidR="00200E89" w:rsidRPr="00200E89">
        <w:rPr>
          <w:rFonts w:ascii="Lucida Sans Unicode" w:hAnsi="Lucida Sans Unicode" w:cs="Lucida Sans Unicode"/>
          <w:bCs/>
          <w:sz w:val="18"/>
          <w:szCs w:val="18"/>
          <w:lang w:val="en-US"/>
        </w:rPr>
        <w:t>A13, B12</w:t>
      </w:r>
      <w:r w:rsidR="00200E89">
        <w:rPr>
          <w:rFonts w:ascii="Lucida Sans Unicode" w:hAnsi="Lucida Sans Unicode" w:cs="Lucida Sans Unicode"/>
          <w:bCs/>
          <w:sz w:val="18"/>
          <w:szCs w:val="18"/>
          <w:lang w:val="en-US"/>
        </w:rPr>
        <w:t>.</w:t>
      </w:r>
    </w:p>
    <w:p w:rsidR="00B70BB0" w:rsidRPr="00B70BB0" w:rsidRDefault="00B70BB0" w:rsidP="005C397C">
      <w:pPr>
        <w:tabs>
          <w:tab w:val="center" w:pos="4251"/>
          <w:tab w:val="left" w:pos="6045"/>
          <w:tab w:val="left" w:pos="6240"/>
          <w:tab w:val="left" w:pos="6420"/>
          <w:tab w:val="left" w:pos="6780"/>
        </w:tabs>
        <w:spacing w:after="0" w:line="240" w:lineRule="auto"/>
        <w:rPr>
          <w:rFonts w:ascii="Lucida Sans Unicode" w:hAnsi="Lucida Sans Unicode" w:cs="Lucida Sans Unicode"/>
          <w:b/>
          <w:sz w:val="20"/>
          <w:szCs w:val="20"/>
          <w:lang w:val="en-US"/>
        </w:rPr>
      </w:pPr>
    </w:p>
    <w:p w:rsidR="00823F15" w:rsidRPr="00B70BB0" w:rsidRDefault="00823F15" w:rsidP="005C397C">
      <w:pPr>
        <w:spacing w:after="0" w:line="240" w:lineRule="auto"/>
        <w:contextualSpacing/>
        <w:jc w:val="both"/>
        <w:rPr>
          <w:rFonts w:ascii="Lucida Sans Unicode" w:hAnsi="Lucida Sans Unicode" w:cs="Lucida Sans Unicode"/>
          <w:b/>
          <w:sz w:val="24"/>
          <w:szCs w:val="24"/>
          <w:lang w:val="en-US"/>
        </w:rPr>
      </w:pPr>
      <w:r w:rsidRPr="00B70BB0">
        <w:rPr>
          <w:rFonts w:ascii="Lucida Sans Unicode" w:hAnsi="Lucida Sans Unicode" w:cs="Lucida Sans Unicode"/>
          <w:b/>
          <w:sz w:val="24"/>
          <w:szCs w:val="24"/>
          <w:lang w:val="en-US"/>
        </w:rPr>
        <w:t xml:space="preserve">1. </w:t>
      </w:r>
      <w:r w:rsidR="001207C7" w:rsidRPr="00B70BB0">
        <w:rPr>
          <w:rFonts w:ascii="Lucida Sans Unicode" w:hAnsi="Lucida Sans Unicode" w:cs="Lucida Sans Unicode"/>
          <w:b/>
          <w:sz w:val="24"/>
          <w:szCs w:val="24"/>
          <w:lang w:val="en-US"/>
        </w:rPr>
        <w:t>Introduction</w:t>
      </w: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r w:rsidRPr="002F724F">
        <w:rPr>
          <w:rFonts w:ascii="Lucida Sans Unicode" w:hAnsi="Lucida Sans Unicode" w:cs="Lucida Sans Unicode"/>
          <w:sz w:val="20"/>
          <w:szCs w:val="20"/>
          <w:lang w:val="en-US"/>
        </w:rPr>
        <w:t>This section provides the manuscript standards applied to the articles submitted to the Journal of Industrial Policy and Technology Management for a possible publication.</w:t>
      </w: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r w:rsidRPr="002F724F">
        <w:rPr>
          <w:rFonts w:ascii="Lucida Sans Unicode" w:hAnsi="Lucida Sans Unicode" w:cs="Lucida Sans Unicode"/>
          <w:sz w:val="20"/>
          <w:szCs w:val="20"/>
          <w:lang w:val="en-US"/>
        </w:rPr>
        <w:t>Your article should be prepared in compliance with the following standards:</w:t>
      </w: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r w:rsidRPr="002F724F">
        <w:rPr>
          <w:rFonts w:ascii="Lucida Sans Unicode" w:hAnsi="Lucida Sans Unicode" w:cs="Lucida Sans Unicode"/>
          <w:b/>
          <w:bCs/>
          <w:sz w:val="20"/>
          <w:szCs w:val="20"/>
          <w:lang w:val="en-US"/>
        </w:rPr>
        <w:t>Language</w:t>
      </w:r>
      <w:r w:rsidRPr="002F724F">
        <w:rPr>
          <w:rFonts w:ascii="Lucida Sans Unicode" w:hAnsi="Lucida Sans Unicode" w:cs="Lucida Sans Unicode"/>
          <w:sz w:val="20"/>
          <w:szCs w:val="20"/>
          <w:lang w:val="en-US"/>
        </w:rPr>
        <w:t>: Articles submitted to the Journal of Industrial Policy and Technology Management should be in English language only.</w:t>
      </w: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r w:rsidRPr="002F724F">
        <w:rPr>
          <w:rFonts w:ascii="Lucida Sans Unicode" w:hAnsi="Lucida Sans Unicode" w:cs="Lucida Sans Unicode"/>
          <w:b/>
          <w:bCs/>
          <w:sz w:val="20"/>
          <w:szCs w:val="20"/>
          <w:lang w:val="en-US"/>
        </w:rPr>
        <w:t>File Format</w:t>
      </w:r>
      <w:r w:rsidRPr="002F724F">
        <w:rPr>
          <w:rFonts w:ascii="Lucida Sans Unicode" w:hAnsi="Lucida Sans Unicode" w:cs="Lucida Sans Unicode"/>
          <w:sz w:val="20"/>
          <w:szCs w:val="20"/>
          <w:lang w:val="en-US"/>
        </w:rPr>
        <w:t>: Articles should be submitted in Microsoft Word Format. PDF format is not acceptable.</w:t>
      </w: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r w:rsidRPr="002F724F">
        <w:rPr>
          <w:rFonts w:ascii="Lucida Sans Unicode" w:hAnsi="Lucida Sans Unicode" w:cs="Lucida Sans Unicode"/>
          <w:b/>
          <w:bCs/>
          <w:sz w:val="20"/>
          <w:szCs w:val="20"/>
          <w:lang w:val="en-US"/>
        </w:rPr>
        <w:t>Article Length</w:t>
      </w:r>
      <w:r w:rsidRPr="002F724F">
        <w:rPr>
          <w:rFonts w:ascii="Lucida Sans Unicode" w:hAnsi="Lucida Sans Unicode" w:cs="Lucida Sans Unicode"/>
          <w:sz w:val="20"/>
          <w:szCs w:val="20"/>
          <w:lang w:val="en-US"/>
        </w:rPr>
        <w:t>: Article length should be between 3.000 (min) and 5.000 (max) words including references, tables and appendices. Independent from the number of words, the maximum number of pages in the article is limited to 20.</w:t>
      </w: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r w:rsidRPr="002F724F">
        <w:rPr>
          <w:rFonts w:ascii="Lucida Sans Unicode" w:hAnsi="Lucida Sans Unicode" w:cs="Lucida Sans Unicode"/>
          <w:b/>
          <w:bCs/>
          <w:sz w:val="20"/>
          <w:szCs w:val="20"/>
          <w:lang w:val="en-US"/>
        </w:rPr>
        <w:t>Article Title</w:t>
      </w:r>
      <w:r w:rsidRPr="002F724F">
        <w:rPr>
          <w:rFonts w:ascii="Lucida Sans Unicode" w:hAnsi="Lucida Sans Unicode" w:cs="Lucida Sans Unicode"/>
          <w:sz w:val="20"/>
          <w:szCs w:val="20"/>
          <w:lang w:val="en-US"/>
        </w:rPr>
        <w:t>: Article title should contain 10 words at maximum.</w:t>
      </w: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r w:rsidRPr="002F724F">
        <w:rPr>
          <w:rFonts w:ascii="Lucida Sans Unicode" w:hAnsi="Lucida Sans Unicode" w:cs="Lucida Sans Unicode"/>
          <w:b/>
          <w:bCs/>
          <w:sz w:val="20"/>
          <w:szCs w:val="20"/>
          <w:lang w:val="en-US"/>
        </w:rPr>
        <w:t>Abstract</w:t>
      </w:r>
      <w:r w:rsidRPr="002F724F">
        <w:rPr>
          <w:rFonts w:ascii="Lucida Sans Unicode" w:hAnsi="Lucida Sans Unicode" w:cs="Lucida Sans Unicode"/>
          <w:sz w:val="20"/>
          <w:szCs w:val="20"/>
          <w:lang w:val="en-US"/>
        </w:rPr>
        <w:t>: An abstract should be prepared with a length of maximum 250 words. It should brief the reader upfront by providing the information in a structured format about main purpose, methodology, findings, originality and implications of the paper depending on the applicability of the criteria.</w:t>
      </w: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r w:rsidRPr="002F724F">
        <w:rPr>
          <w:rFonts w:ascii="Lucida Sans Unicode" w:hAnsi="Lucida Sans Unicode" w:cs="Lucida Sans Unicode"/>
          <w:b/>
          <w:bCs/>
          <w:sz w:val="20"/>
          <w:szCs w:val="20"/>
          <w:lang w:val="en-US"/>
        </w:rPr>
        <w:t>Keywords</w:t>
      </w:r>
      <w:r w:rsidRPr="002F724F">
        <w:rPr>
          <w:rFonts w:ascii="Lucida Sans Unicode" w:hAnsi="Lucida Sans Unicode" w:cs="Lucida Sans Unicode"/>
          <w:sz w:val="20"/>
          <w:szCs w:val="20"/>
          <w:lang w:val="en-US"/>
        </w:rPr>
        <w:t>: Keywords up to five, which are closely associated with the main area and content of the article, should be identified by the author.</w:t>
      </w: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r w:rsidRPr="002F724F">
        <w:rPr>
          <w:rFonts w:ascii="Lucida Sans Unicode" w:hAnsi="Lucida Sans Unicode" w:cs="Lucida Sans Unicode"/>
          <w:b/>
          <w:bCs/>
          <w:sz w:val="20"/>
          <w:szCs w:val="20"/>
          <w:lang w:val="en-US"/>
        </w:rPr>
        <w:t>Classification</w:t>
      </w:r>
      <w:r w:rsidRPr="002F724F">
        <w:rPr>
          <w:rFonts w:ascii="Lucida Sans Unicode" w:hAnsi="Lucida Sans Unicode" w:cs="Lucida Sans Unicode"/>
          <w:sz w:val="20"/>
          <w:szCs w:val="20"/>
          <w:lang w:val="en-US"/>
        </w:rPr>
        <w:t>: Journal of Economic Literature (JEL) classification numbering should be provided for the article related to economics, business administration and finance.</w:t>
      </w: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r w:rsidRPr="002F724F">
        <w:rPr>
          <w:rFonts w:ascii="Lucida Sans Unicode" w:hAnsi="Lucida Sans Unicode" w:cs="Lucida Sans Unicode"/>
          <w:b/>
          <w:bCs/>
          <w:sz w:val="20"/>
          <w:szCs w:val="20"/>
          <w:lang w:val="en-US"/>
        </w:rPr>
        <w:t>Font Type, Size and Spacing</w:t>
      </w:r>
      <w:r w:rsidRPr="002F724F">
        <w:rPr>
          <w:rFonts w:ascii="Lucida Sans Unicode" w:hAnsi="Lucida Sans Unicode" w:cs="Lucida Sans Unicode"/>
          <w:sz w:val="20"/>
          <w:szCs w:val="20"/>
          <w:lang w:val="en-US"/>
        </w:rPr>
        <w:t>: Articles submitted should be prepared by using Lucida Sans Unicode font with the size of 10 and single line spacing.</w:t>
      </w: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r w:rsidRPr="002F724F">
        <w:rPr>
          <w:rFonts w:ascii="Lucida Sans Unicode" w:hAnsi="Lucida Sans Unicode" w:cs="Lucida Sans Unicode"/>
          <w:b/>
          <w:bCs/>
          <w:sz w:val="20"/>
          <w:szCs w:val="20"/>
          <w:lang w:val="en-US"/>
        </w:rPr>
        <w:t>Page Margins</w:t>
      </w:r>
      <w:r w:rsidRPr="002F724F">
        <w:rPr>
          <w:rFonts w:ascii="Lucida Sans Unicode" w:hAnsi="Lucida Sans Unicode" w:cs="Lucida Sans Unicode"/>
          <w:sz w:val="20"/>
          <w:szCs w:val="20"/>
          <w:lang w:val="en-US"/>
        </w:rPr>
        <w:t>: Margin standards are applied as 5 cm on the top, 4 cm at the bottom, 3 cm from the right and left.</w:t>
      </w: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r w:rsidRPr="002F724F">
        <w:rPr>
          <w:rFonts w:ascii="Lucida Sans Unicode" w:hAnsi="Lucida Sans Unicode" w:cs="Lucida Sans Unicode"/>
          <w:b/>
          <w:bCs/>
          <w:sz w:val="20"/>
          <w:szCs w:val="20"/>
          <w:lang w:val="en-US"/>
        </w:rPr>
        <w:t>Headings</w:t>
      </w:r>
      <w:r w:rsidRPr="002F724F">
        <w:rPr>
          <w:rFonts w:ascii="Lucida Sans Unicode" w:hAnsi="Lucida Sans Unicode" w:cs="Lucida Sans Unicode"/>
          <w:sz w:val="20"/>
          <w:szCs w:val="20"/>
          <w:lang w:val="en-US"/>
        </w:rPr>
        <w:t>: Headings should be structured in a hierarchical format with the first level headings to be presented in bold and the lower rank headings should follow with italics. The sizes for first level headings and lower rank headings should be 12 and 10, respectively.</w:t>
      </w: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r w:rsidRPr="002F724F">
        <w:rPr>
          <w:rFonts w:ascii="Lucida Sans Unicode" w:hAnsi="Lucida Sans Unicode" w:cs="Lucida Sans Unicode"/>
          <w:b/>
          <w:bCs/>
          <w:sz w:val="20"/>
          <w:szCs w:val="20"/>
          <w:lang w:val="en-US"/>
        </w:rPr>
        <w:t>Tables and Figures</w:t>
      </w:r>
      <w:r w:rsidRPr="002F724F">
        <w:rPr>
          <w:rFonts w:ascii="Lucida Sans Unicode" w:hAnsi="Lucida Sans Unicode" w:cs="Lucida Sans Unicode"/>
          <w:sz w:val="20"/>
          <w:szCs w:val="20"/>
          <w:lang w:val="en-US"/>
        </w:rPr>
        <w:t>:</w:t>
      </w:r>
      <w:r>
        <w:rPr>
          <w:rFonts w:ascii="Lucida Sans Unicode" w:hAnsi="Lucida Sans Unicode" w:cs="Lucida Sans Unicode"/>
          <w:sz w:val="20"/>
          <w:szCs w:val="20"/>
          <w:lang w:val="en-US"/>
        </w:rPr>
        <w:t xml:space="preserve"> </w:t>
      </w:r>
      <w:r w:rsidRPr="002F724F">
        <w:rPr>
          <w:rFonts w:ascii="Lucida Sans Unicode" w:hAnsi="Lucida Sans Unicode" w:cs="Lucida Sans Unicode"/>
          <w:sz w:val="20"/>
          <w:szCs w:val="20"/>
          <w:lang w:val="en-US"/>
        </w:rPr>
        <w:t>All Tables and Figures (charts, diagrams, images, and screenshots) placed in the body of the article should contain Titles and Numbers (Table 1. Name of the Table or Figure 1. Name of the Figure) in a consecutive Arabic numerals for each type.</w:t>
      </w: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r w:rsidRPr="002F724F">
        <w:rPr>
          <w:rFonts w:ascii="Lucida Sans Unicode" w:hAnsi="Lucida Sans Unicode" w:cs="Lucida Sans Unicode"/>
          <w:sz w:val="20"/>
          <w:szCs w:val="20"/>
          <w:lang w:val="en-US"/>
        </w:rPr>
        <w:t>In addition to the version within the body of the article, all figures should be submitted in tif, .jpeg, or .bmp formats having at least 300dpi resolution with a dimension of minimum 10cm wide.</w:t>
      </w: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r w:rsidRPr="002F724F">
        <w:rPr>
          <w:rFonts w:ascii="Lucida Sans Unicode" w:hAnsi="Lucida Sans Unicode" w:cs="Lucida Sans Unicode"/>
          <w:sz w:val="20"/>
          <w:szCs w:val="20"/>
          <w:lang w:val="en-US"/>
        </w:rPr>
        <w:t>Tables and figures should be placed vertically in the page. If the tables and diagrams are full-page size they can be placed horizontally.</w:t>
      </w: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r w:rsidRPr="002F724F">
        <w:rPr>
          <w:rFonts w:ascii="Lucida Sans Unicode" w:hAnsi="Lucida Sans Unicode" w:cs="Lucida Sans Unicode"/>
          <w:sz w:val="20"/>
          <w:szCs w:val="20"/>
          <w:lang w:val="en-US"/>
        </w:rPr>
        <w:lastRenderedPageBreak/>
        <w:t>Equations should be aligned in the middle of the page and the numbers of the equations should be aligned to the right hand side of the page in parenthesis.</w:t>
      </w:r>
    </w:p>
    <w:p w:rsidR="002F724F" w:rsidRPr="002F724F" w:rsidRDefault="002F724F" w:rsidP="002F724F">
      <w:pPr>
        <w:autoSpaceDE w:val="0"/>
        <w:autoSpaceDN w:val="0"/>
        <w:adjustRightInd w:val="0"/>
        <w:spacing w:after="0" w:line="240" w:lineRule="auto"/>
        <w:rPr>
          <w:rFonts w:ascii="Lucida Sans Unicode" w:hAnsi="Lucida Sans Unicode" w:cs="Lucida Sans Unicode"/>
          <w:sz w:val="20"/>
          <w:szCs w:val="20"/>
          <w:lang w:val="en-US"/>
        </w:rPr>
      </w:pPr>
    </w:p>
    <w:p w:rsidR="00200E89" w:rsidRPr="002F724F" w:rsidRDefault="002F724F" w:rsidP="002F724F">
      <w:pPr>
        <w:autoSpaceDE w:val="0"/>
        <w:autoSpaceDN w:val="0"/>
        <w:adjustRightInd w:val="0"/>
        <w:spacing w:after="0" w:line="240" w:lineRule="auto"/>
        <w:jc w:val="both"/>
        <w:rPr>
          <w:rFonts w:ascii="Lucida Sans Unicode" w:hAnsi="Lucida Sans Unicode" w:cs="Lucida Sans Unicode"/>
          <w:sz w:val="20"/>
          <w:szCs w:val="20"/>
          <w:lang w:val="en-US"/>
        </w:rPr>
      </w:pPr>
      <w:r w:rsidRPr="002F724F">
        <w:rPr>
          <w:rFonts w:ascii="Lucida Sans Unicode" w:hAnsi="Lucida Sans Unicode" w:cs="Lucida Sans Unicode"/>
          <w:sz w:val="20"/>
          <w:szCs w:val="20"/>
          <w:lang w:val="en-US"/>
        </w:rPr>
        <w:t>References: Journal of Industrial Policy and Technology Management applies APA Style for the referencing and citation standards.</w:t>
      </w:r>
    </w:p>
    <w:p w:rsidR="002F724F" w:rsidRPr="00B70BB0" w:rsidRDefault="002F724F" w:rsidP="002F724F">
      <w:pPr>
        <w:autoSpaceDE w:val="0"/>
        <w:autoSpaceDN w:val="0"/>
        <w:adjustRightInd w:val="0"/>
        <w:spacing w:after="0" w:line="240" w:lineRule="auto"/>
        <w:jc w:val="both"/>
        <w:rPr>
          <w:rFonts w:ascii="Lucida Sans Unicode" w:hAnsi="Lucida Sans Unicode" w:cs="Lucida Sans Unicode"/>
          <w:sz w:val="20"/>
          <w:szCs w:val="20"/>
          <w:lang w:val="en-US"/>
        </w:rPr>
      </w:pPr>
    </w:p>
    <w:p w:rsidR="00823F15" w:rsidRPr="00B70BB0" w:rsidRDefault="00823F15" w:rsidP="002F724F">
      <w:pPr>
        <w:spacing w:after="0" w:line="240" w:lineRule="auto"/>
        <w:contextualSpacing/>
        <w:jc w:val="both"/>
        <w:rPr>
          <w:rFonts w:ascii="Lucida Sans Unicode" w:hAnsi="Lucida Sans Unicode" w:cs="Lucida Sans Unicode"/>
          <w:b/>
          <w:sz w:val="24"/>
          <w:szCs w:val="24"/>
          <w:lang w:val="en-US"/>
        </w:rPr>
      </w:pPr>
      <w:r w:rsidRPr="00B70BB0">
        <w:rPr>
          <w:rFonts w:ascii="Lucida Sans Unicode" w:hAnsi="Lucida Sans Unicode" w:cs="Lucida Sans Unicode"/>
          <w:b/>
          <w:sz w:val="24"/>
          <w:szCs w:val="24"/>
          <w:lang w:val="en-US"/>
        </w:rPr>
        <w:t xml:space="preserve">2. </w:t>
      </w:r>
      <w:r w:rsidR="002F724F">
        <w:rPr>
          <w:rFonts w:ascii="Lucida Sans Unicode" w:hAnsi="Lucida Sans Unicode" w:cs="Lucida Sans Unicode"/>
          <w:b/>
          <w:sz w:val="24"/>
          <w:szCs w:val="24"/>
          <w:lang w:val="en-US"/>
        </w:rPr>
        <w:t xml:space="preserve">Heading </w:t>
      </w:r>
    </w:p>
    <w:p w:rsidR="00823F15" w:rsidRDefault="002F724F" w:rsidP="002F724F">
      <w:pPr>
        <w:autoSpaceDE w:val="0"/>
        <w:autoSpaceDN w:val="0"/>
        <w:adjustRightInd w:val="0"/>
        <w:spacing w:after="0" w:line="240" w:lineRule="auto"/>
        <w:contextualSpacing/>
        <w:jc w:val="both"/>
        <w:rPr>
          <w:rFonts w:ascii="Lucida Sans Unicode" w:hAnsi="Lucida Sans Unicode" w:cs="Lucida Sans Unicode"/>
          <w:sz w:val="20"/>
          <w:szCs w:val="20"/>
          <w:lang w:val="en-US"/>
        </w:rPr>
      </w:pPr>
      <w:r>
        <w:rPr>
          <w:rFonts w:ascii="Lucida Sans Unicode" w:hAnsi="Lucida Sans Unicode" w:cs="Lucida Sans Unicode"/>
          <w:sz w:val="20"/>
          <w:szCs w:val="20"/>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(Civelek, 2018: 15).</w:t>
      </w:r>
    </w:p>
    <w:p w:rsidR="002F724F" w:rsidRDefault="002F724F" w:rsidP="002F724F">
      <w:pPr>
        <w:autoSpaceDE w:val="0"/>
        <w:autoSpaceDN w:val="0"/>
        <w:adjustRightInd w:val="0"/>
        <w:spacing w:after="0" w:line="240" w:lineRule="auto"/>
        <w:contextualSpacing/>
        <w:jc w:val="both"/>
        <w:rPr>
          <w:rFonts w:ascii="Lucida Sans Unicode" w:hAnsi="Lucida Sans Unicode" w:cs="Lucida Sans Unicode"/>
          <w:sz w:val="20"/>
          <w:szCs w:val="20"/>
          <w:lang w:val="en-US"/>
        </w:rPr>
      </w:pPr>
    </w:p>
    <w:p w:rsidR="00D7477F" w:rsidRDefault="002F724F" w:rsidP="005C397C">
      <w:pPr>
        <w:spacing w:after="0" w:line="240" w:lineRule="auto"/>
        <w:contextualSpacing/>
        <w:jc w:val="both"/>
        <w:rPr>
          <w:rFonts w:ascii="Lucida Sans Unicode" w:hAnsi="Lucida Sans Unicode" w:cs="Lucida Sans Unicode"/>
          <w:sz w:val="20"/>
          <w:szCs w:val="20"/>
          <w:lang w:val="en-US"/>
        </w:rPr>
      </w:pPr>
      <w:r>
        <w:rPr>
          <w:rFonts w:ascii="Lucida Sans Unicode" w:hAnsi="Lucida Sans Unicode" w:cs="Lucida Sans Unicode"/>
          <w:sz w:val="20"/>
          <w:szCs w:val="20"/>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(Çelik, 2017: 65).</w:t>
      </w:r>
    </w:p>
    <w:p w:rsidR="002F724F" w:rsidRPr="00B70BB0" w:rsidRDefault="002F724F" w:rsidP="005C397C">
      <w:pPr>
        <w:spacing w:after="0" w:line="240" w:lineRule="auto"/>
        <w:contextualSpacing/>
        <w:jc w:val="both"/>
        <w:rPr>
          <w:rFonts w:ascii="Lucida Sans Unicode" w:hAnsi="Lucida Sans Unicode" w:cs="Lucida Sans Unicode"/>
          <w:sz w:val="20"/>
          <w:szCs w:val="20"/>
          <w:lang w:val="en-US"/>
        </w:rPr>
      </w:pPr>
    </w:p>
    <w:p w:rsidR="00823F15" w:rsidRPr="00B70BB0" w:rsidRDefault="00823F15" w:rsidP="002F724F">
      <w:pPr>
        <w:spacing w:after="0" w:line="240" w:lineRule="auto"/>
        <w:contextualSpacing/>
        <w:jc w:val="both"/>
        <w:rPr>
          <w:rFonts w:ascii="Lucida Sans Unicode" w:hAnsi="Lucida Sans Unicode" w:cs="Lucida Sans Unicode"/>
          <w:b/>
          <w:sz w:val="20"/>
          <w:szCs w:val="20"/>
          <w:lang w:val="en-US"/>
        </w:rPr>
      </w:pPr>
      <w:r w:rsidRPr="00B70BB0">
        <w:rPr>
          <w:rFonts w:ascii="Lucida Sans Unicode" w:hAnsi="Lucida Sans Unicode" w:cs="Lucida Sans Unicode"/>
          <w:b/>
          <w:sz w:val="20"/>
          <w:szCs w:val="20"/>
          <w:lang w:val="en-US"/>
        </w:rPr>
        <w:t xml:space="preserve">2.1. </w:t>
      </w:r>
      <w:r w:rsidR="002F724F">
        <w:rPr>
          <w:rFonts w:ascii="Lucida Sans Unicode" w:hAnsi="Lucida Sans Unicode" w:cs="Lucida Sans Unicode"/>
          <w:b/>
          <w:sz w:val="20"/>
          <w:szCs w:val="20"/>
          <w:lang w:val="en-US"/>
        </w:rPr>
        <w:t xml:space="preserve">Heading </w:t>
      </w:r>
    </w:p>
    <w:p w:rsidR="003F66C9" w:rsidRDefault="002F724F" w:rsidP="002F724F">
      <w:pPr>
        <w:autoSpaceDE w:val="0"/>
        <w:autoSpaceDN w:val="0"/>
        <w:adjustRightInd w:val="0"/>
        <w:spacing w:after="0" w:line="240" w:lineRule="auto"/>
        <w:contextualSpacing/>
        <w:jc w:val="both"/>
        <w:rPr>
          <w:rFonts w:ascii="Lucida Sans Unicode" w:hAnsi="Lucida Sans Unicode" w:cs="Lucida Sans Unicode"/>
          <w:sz w:val="20"/>
          <w:szCs w:val="20"/>
          <w:lang w:val="en-US"/>
        </w:rPr>
      </w:pPr>
      <w:r>
        <w:rPr>
          <w:rFonts w:ascii="Lucida Sans Unicode" w:hAnsi="Lucida Sans Unicode" w:cs="Lucida Sans Unicode"/>
          <w:sz w:val="20"/>
          <w:szCs w:val="20"/>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(Öz, 2015: 22; Civelek, 2016: 5).</w:t>
      </w:r>
    </w:p>
    <w:p w:rsidR="002F724F" w:rsidRDefault="002F724F" w:rsidP="002F724F">
      <w:pPr>
        <w:autoSpaceDE w:val="0"/>
        <w:autoSpaceDN w:val="0"/>
        <w:adjustRightInd w:val="0"/>
        <w:spacing w:after="0" w:line="240" w:lineRule="auto"/>
        <w:contextualSpacing/>
        <w:jc w:val="both"/>
        <w:rPr>
          <w:rFonts w:ascii="Lucida Sans Unicode" w:hAnsi="Lucida Sans Unicode" w:cs="Lucida Sans Unicode"/>
          <w:sz w:val="20"/>
          <w:szCs w:val="20"/>
          <w:lang w:val="en-US"/>
        </w:rPr>
      </w:pPr>
    </w:p>
    <w:p w:rsidR="002F724F" w:rsidRPr="00B70BB0" w:rsidRDefault="002F724F" w:rsidP="002F724F">
      <w:pPr>
        <w:autoSpaceDE w:val="0"/>
        <w:autoSpaceDN w:val="0"/>
        <w:adjustRightInd w:val="0"/>
        <w:spacing w:after="0" w:line="240" w:lineRule="auto"/>
        <w:contextualSpacing/>
        <w:jc w:val="center"/>
        <w:rPr>
          <w:rFonts w:ascii="Lucida Sans Unicode" w:hAnsi="Lucida Sans Unicode" w:cs="Lucida Sans Unicode"/>
          <w:b/>
          <w:sz w:val="20"/>
          <w:szCs w:val="20"/>
          <w:lang w:val="en-US"/>
        </w:rPr>
      </w:pPr>
      <w:r w:rsidRPr="00B70BB0">
        <w:rPr>
          <w:rFonts w:ascii="Lucida Sans Unicode" w:hAnsi="Lucida Sans Unicode" w:cs="Lucida Sans Unicode"/>
          <w:b/>
          <w:sz w:val="20"/>
          <w:szCs w:val="20"/>
          <w:lang w:val="en-US"/>
        </w:rPr>
        <w:t>Table</w:t>
      </w:r>
      <w:r>
        <w:rPr>
          <w:rFonts w:ascii="Lucida Sans Unicode" w:hAnsi="Lucida Sans Unicode" w:cs="Lucida Sans Unicode"/>
          <w:b/>
          <w:sz w:val="20"/>
          <w:szCs w:val="20"/>
          <w:lang w:val="en-US"/>
        </w:rPr>
        <w:t xml:space="preserve"> 1.</w:t>
      </w:r>
      <w:r w:rsidRPr="00B70BB0">
        <w:rPr>
          <w:rFonts w:ascii="Lucida Sans Unicode" w:hAnsi="Lucida Sans Unicode" w:cs="Lucida Sans Unicode"/>
          <w:b/>
          <w:sz w:val="20"/>
          <w:szCs w:val="20"/>
          <w:lang w:val="en-US"/>
        </w:rPr>
        <w:t xml:space="preserve"> </w:t>
      </w:r>
      <w:r>
        <w:rPr>
          <w:rFonts w:ascii="Lucida Sans Unicode" w:hAnsi="Lucida Sans Unicode" w:cs="Lucida Sans Unicode"/>
          <w:b/>
          <w:sz w:val="20"/>
          <w:szCs w:val="20"/>
          <w:lang w:val="en-US"/>
        </w:rPr>
        <w:t>Table Title</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2572"/>
        <w:gridCol w:w="2373"/>
      </w:tblGrid>
      <w:tr w:rsidR="002F724F" w:rsidRPr="00D01087" w:rsidTr="002F724F">
        <w:trPr>
          <w:trHeight w:val="284"/>
          <w:jc w:val="center"/>
        </w:trPr>
        <w:tc>
          <w:tcPr>
            <w:tcW w:w="2093" w:type="pct"/>
            <w:tcBorders>
              <w:top w:val="single" w:sz="4" w:space="0" w:color="auto"/>
              <w:bottom w:val="single" w:sz="4" w:space="0" w:color="auto"/>
            </w:tcBorders>
            <w:vAlign w:val="center"/>
          </w:tcPr>
          <w:p w:rsidR="002F724F" w:rsidRPr="00D01087" w:rsidRDefault="002F724F" w:rsidP="002F724F">
            <w:pPr>
              <w:autoSpaceDE w:val="0"/>
              <w:autoSpaceDN w:val="0"/>
              <w:adjustRightInd w:val="0"/>
              <w:contextualSpacing/>
              <w:jc w:val="both"/>
              <w:rPr>
                <w:rFonts w:ascii="Lucida Sans Unicode" w:hAnsi="Lucida Sans Unicode" w:cs="Lucida Sans Unicode"/>
                <w:b/>
                <w:bCs/>
                <w:sz w:val="16"/>
                <w:szCs w:val="16"/>
                <w:lang w:val="en-US"/>
              </w:rPr>
            </w:pPr>
            <w:r w:rsidRPr="00D01087">
              <w:rPr>
                <w:rFonts w:ascii="Lucida Sans Unicode" w:hAnsi="Lucida Sans Unicode" w:cs="Lucida Sans Unicode"/>
                <w:b/>
                <w:bCs/>
                <w:sz w:val="16"/>
                <w:szCs w:val="16"/>
                <w:lang w:val="en-US"/>
              </w:rPr>
              <w:t>Bank Type</w:t>
            </w:r>
          </w:p>
        </w:tc>
        <w:tc>
          <w:tcPr>
            <w:tcW w:w="1512" w:type="pct"/>
            <w:tcBorders>
              <w:top w:val="single" w:sz="4" w:space="0" w:color="auto"/>
              <w:bottom w:val="single" w:sz="4" w:space="0" w:color="auto"/>
            </w:tcBorders>
            <w:vAlign w:val="center"/>
          </w:tcPr>
          <w:p w:rsidR="002F724F" w:rsidRPr="00D01087" w:rsidRDefault="002F724F" w:rsidP="002F724F">
            <w:pPr>
              <w:autoSpaceDE w:val="0"/>
              <w:autoSpaceDN w:val="0"/>
              <w:adjustRightInd w:val="0"/>
              <w:contextualSpacing/>
              <w:jc w:val="both"/>
              <w:rPr>
                <w:rFonts w:ascii="Lucida Sans Unicode" w:hAnsi="Lucida Sans Unicode" w:cs="Lucida Sans Unicode"/>
                <w:b/>
                <w:bCs/>
                <w:sz w:val="16"/>
                <w:szCs w:val="16"/>
                <w:lang w:val="en-US"/>
              </w:rPr>
            </w:pPr>
            <w:r w:rsidRPr="00D01087">
              <w:rPr>
                <w:rFonts w:ascii="Lucida Sans Unicode" w:hAnsi="Lucida Sans Unicode" w:cs="Lucida Sans Unicode"/>
                <w:b/>
                <w:bCs/>
                <w:sz w:val="16"/>
                <w:szCs w:val="16"/>
                <w:lang w:val="en-US"/>
              </w:rPr>
              <w:t>Number of Banks</w:t>
            </w:r>
          </w:p>
        </w:tc>
        <w:tc>
          <w:tcPr>
            <w:tcW w:w="1395" w:type="pct"/>
            <w:tcBorders>
              <w:top w:val="single" w:sz="4" w:space="0" w:color="auto"/>
              <w:bottom w:val="single" w:sz="4" w:space="0" w:color="auto"/>
            </w:tcBorders>
            <w:vAlign w:val="center"/>
          </w:tcPr>
          <w:p w:rsidR="002F724F" w:rsidRPr="00D01087" w:rsidRDefault="002F724F" w:rsidP="002F724F">
            <w:pPr>
              <w:autoSpaceDE w:val="0"/>
              <w:autoSpaceDN w:val="0"/>
              <w:adjustRightInd w:val="0"/>
              <w:contextualSpacing/>
              <w:jc w:val="both"/>
              <w:rPr>
                <w:rFonts w:ascii="Lucida Sans Unicode" w:hAnsi="Lucida Sans Unicode" w:cs="Lucida Sans Unicode"/>
                <w:b/>
                <w:bCs/>
                <w:sz w:val="16"/>
                <w:szCs w:val="16"/>
                <w:lang w:val="en-US"/>
              </w:rPr>
            </w:pPr>
            <w:r w:rsidRPr="00D01087">
              <w:rPr>
                <w:rFonts w:ascii="Lucida Sans Unicode" w:hAnsi="Lucida Sans Unicode" w:cs="Lucida Sans Unicode"/>
                <w:b/>
                <w:bCs/>
                <w:sz w:val="16"/>
                <w:szCs w:val="16"/>
                <w:lang w:val="en-US"/>
              </w:rPr>
              <w:t>% Share in the Sector</w:t>
            </w:r>
          </w:p>
        </w:tc>
      </w:tr>
      <w:tr w:rsidR="002F724F" w:rsidRPr="00D01087" w:rsidTr="002F724F">
        <w:trPr>
          <w:trHeight w:val="284"/>
          <w:jc w:val="center"/>
        </w:trPr>
        <w:tc>
          <w:tcPr>
            <w:tcW w:w="2093" w:type="pct"/>
            <w:tcBorders>
              <w:top w:val="single" w:sz="4" w:space="0" w:color="auto"/>
            </w:tcBorders>
            <w:vAlign w:val="center"/>
          </w:tcPr>
          <w:p w:rsidR="002F724F" w:rsidRPr="00D01087" w:rsidRDefault="002F724F" w:rsidP="002F724F">
            <w:pPr>
              <w:autoSpaceDE w:val="0"/>
              <w:autoSpaceDN w:val="0"/>
              <w:adjustRightInd w:val="0"/>
              <w:contextualSpacing/>
              <w:jc w:val="both"/>
              <w:rPr>
                <w:rFonts w:ascii="Lucida Sans Unicode" w:hAnsi="Lucida Sans Unicode" w:cs="Lucida Sans Unicode"/>
                <w:sz w:val="16"/>
                <w:szCs w:val="16"/>
                <w:lang w:val="en-US"/>
              </w:rPr>
            </w:pPr>
            <w:r w:rsidRPr="00D01087">
              <w:rPr>
                <w:rFonts w:ascii="Lucida Sans Unicode" w:hAnsi="Lucida Sans Unicode" w:cs="Lucida Sans Unicode"/>
                <w:sz w:val="16"/>
                <w:szCs w:val="16"/>
                <w:lang w:val="en-US"/>
              </w:rPr>
              <w:t>Deposit Banks</w:t>
            </w:r>
          </w:p>
        </w:tc>
        <w:tc>
          <w:tcPr>
            <w:tcW w:w="1512" w:type="pct"/>
            <w:tcBorders>
              <w:top w:val="single" w:sz="4" w:space="0" w:color="auto"/>
            </w:tcBorders>
            <w:vAlign w:val="center"/>
          </w:tcPr>
          <w:p w:rsidR="002F724F" w:rsidRPr="00D01087" w:rsidRDefault="002F724F" w:rsidP="002F724F">
            <w:pPr>
              <w:autoSpaceDE w:val="0"/>
              <w:autoSpaceDN w:val="0"/>
              <w:adjustRightInd w:val="0"/>
              <w:contextualSpacing/>
              <w:jc w:val="center"/>
              <w:rPr>
                <w:rFonts w:ascii="Lucida Sans Unicode" w:hAnsi="Lucida Sans Unicode" w:cs="Lucida Sans Unicode"/>
                <w:sz w:val="16"/>
                <w:szCs w:val="16"/>
                <w:lang w:val="en-US"/>
              </w:rPr>
            </w:pPr>
            <w:r w:rsidRPr="00D01087">
              <w:rPr>
                <w:rFonts w:ascii="Lucida Sans Unicode" w:hAnsi="Lucida Sans Unicode" w:cs="Lucida Sans Unicode"/>
                <w:sz w:val="16"/>
                <w:szCs w:val="16"/>
                <w:lang w:val="en-US"/>
              </w:rPr>
              <w:t>34</w:t>
            </w:r>
          </w:p>
        </w:tc>
        <w:tc>
          <w:tcPr>
            <w:tcW w:w="1395" w:type="pct"/>
            <w:tcBorders>
              <w:top w:val="single" w:sz="4" w:space="0" w:color="auto"/>
            </w:tcBorders>
            <w:vAlign w:val="center"/>
          </w:tcPr>
          <w:p w:rsidR="002F724F" w:rsidRPr="00D01087" w:rsidRDefault="002F724F" w:rsidP="002F724F">
            <w:pPr>
              <w:autoSpaceDE w:val="0"/>
              <w:autoSpaceDN w:val="0"/>
              <w:adjustRightInd w:val="0"/>
              <w:contextualSpacing/>
              <w:jc w:val="center"/>
              <w:rPr>
                <w:rFonts w:ascii="Lucida Sans Unicode" w:hAnsi="Lucida Sans Unicode" w:cs="Lucida Sans Unicode"/>
                <w:sz w:val="16"/>
                <w:szCs w:val="16"/>
                <w:lang w:val="en-US"/>
              </w:rPr>
            </w:pPr>
            <w:r w:rsidRPr="00D01087">
              <w:rPr>
                <w:rFonts w:ascii="Lucida Sans Unicode" w:hAnsi="Lucida Sans Unicode" w:cs="Lucida Sans Unicode"/>
                <w:sz w:val="16"/>
                <w:szCs w:val="16"/>
                <w:lang w:val="en-US"/>
              </w:rPr>
              <w:t>65</w:t>
            </w:r>
          </w:p>
        </w:tc>
      </w:tr>
      <w:tr w:rsidR="002F724F" w:rsidRPr="00D01087" w:rsidTr="002F724F">
        <w:trPr>
          <w:trHeight w:val="284"/>
          <w:jc w:val="center"/>
        </w:trPr>
        <w:tc>
          <w:tcPr>
            <w:tcW w:w="2093" w:type="pct"/>
            <w:vAlign w:val="center"/>
          </w:tcPr>
          <w:p w:rsidR="002F724F" w:rsidRPr="00D01087" w:rsidRDefault="002F724F" w:rsidP="002F724F">
            <w:pPr>
              <w:autoSpaceDE w:val="0"/>
              <w:autoSpaceDN w:val="0"/>
              <w:adjustRightInd w:val="0"/>
              <w:contextualSpacing/>
              <w:jc w:val="both"/>
              <w:rPr>
                <w:rFonts w:ascii="Lucida Sans Unicode" w:hAnsi="Lucida Sans Unicode" w:cs="Lucida Sans Unicode"/>
                <w:sz w:val="16"/>
                <w:szCs w:val="16"/>
                <w:lang w:val="en-US"/>
              </w:rPr>
            </w:pPr>
            <w:r w:rsidRPr="00D01087">
              <w:rPr>
                <w:rFonts w:ascii="Lucida Sans Unicode" w:hAnsi="Lucida Sans Unicode" w:cs="Lucida Sans Unicode"/>
                <w:sz w:val="16"/>
                <w:szCs w:val="16"/>
                <w:lang w:val="en-US"/>
              </w:rPr>
              <w:t>Development and Investment Banks</w:t>
            </w:r>
          </w:p>
        </w:tc>
        <w:tc>
          <w:tcPr>
            <w:tcW w:w="1512" w:type="pct"/>
            <w:vAlign w:val="center"/>
          </w:tcPr>
          <w:p w:rsidR="002F724F" w:rsidRPr="00D01087" w:rsidRDefault="002F724F" w:rsidP="002F724F">
            <w:pPr>
              <w:autoSpaceDE w:val="0"/>
              <w:autoSpaceDN w:val="0"/>
              <w:adjustRightInd w:val="0"/>
              <w:contextualSpacing/>
              <w:jc w:val="center"/>
              <w:rPr>
                <w:rFonts w:ascii="Lucida Sans Unicode" w:hAnsi="Lucida Sans Unicode" w:cs="Lucida Sans Unicode"/>
                <w:sz w:val="16"/>
                <w:szCs w:val="16"/>
                <w:lang w:val="en-US"/>
              </w:rPr>
            </w:pPr>
            <w:r w:rsidRPr="00D01087">
              <w:rPr>
                <w:rFonts w:ascii="Lucida Sans Unicode" w:hAnsi="Lucida Sans Unicode" w:cs="Lucida Sans Unicode"/>
                <w:sz w:val="16"/>
                <w:szCs w:val="16"/>
                <w:lang w:val="en-US"/>
              </w:rPr>
              <w:t>13</w:t>
            </w:r>
          </w:p>
        </w:tc>
        <w:tc>
          <w:tcPr>
            <w:tcW w:w="1395" w:type="pct"/>
            <w:vAlign w:val="center"/>
          </w:tcPr>
          <w:p w:rsidR="002F724F" w:rsidRPr="00D01087" w:rsidRDefault="002F724F" w:rsidP="002F724F">
            <w:pPr>
              <w:autoSpaceDE w:val="0"/>
              <w:autoSpaceDN w:val="0"/>
              <w:adjustRightInd w:val="0"/>
              <w:contextualSpacing/>
              <w:jc w:val="center"/>
              <w:rPr>
                <w:rFonts w:ascii="Lucida Sans Unicode" w:hAnsi="Lucida Sans Unicode" w:cs="Lucida Sans Unicode"/>
                <w:sz w:val="16"/>
                <w:szCs w:val="16"/>
                <w:lang w:val="en-US"/>
              </w:rPr>
            </w:pPr>
            <w:r w:rsidRPr="00D01087">
              <w:rPr>
                <w:rFonts w:ascii="Lucida Sans Unicode" w:hAnsi="Lucida Sans Unicode" w:cs="Lucida Sans Unicode"/>
                <w:sz w:val="16"/>
                <w:szCs w:val="16"/>
                <w:lang w:val="en-US"/>
              </w:rPr>
              <w:t>25</w:t>
            </w:r>
          </w:p>
        </w:tc>
      </w:tr>
      <w:tr w:rsidR="002F724F" w:rsidRPr="00D01087" w:rsidTr="002F724F">
        <w:trPr>
          <w:trHeight w:val="284"/>
          <w:jc w:val="center"/>
        </w:trPr>
        <w:tc>
          <w:tcPr>
            <w:tcW w:w="2093" w:type="pct"/>
            <w:vAlign w:val="center"/>
          </w:tcPr>
          <w:p w:rsidR="002F724F" w:rsidRPr="00D01087" w:rsidRDefault="002F724F" w:rsidP="002F724F">
            <w:pPr>
              <w:autoSpaceDE w:val="0"/>
              <w:autoSpaceDN w:val="0"/>
              <w:adjustRightInd w:val="0"/>
              <w:contextualSpacing/>
              <w:jc w:val="both"/>
              <w:rPr>
                <w:rFonts w:ascii="Lucida Sans Unicode" w:hAnsi="Lucida Sans Unicode" w:cs="Lucida Sans Unicode"/>
                <w:sz w:val="16"/>
                <w:szCs w:val="16"/>
                <w:lang w:val="en-US"/>
              </w:rPr>
            </w:pPr>
            <w:r w:rsidRPr="00D01087">
              <w:rPr>
                <w:rFonts w:ascii="Lucida Sans Unicode" w:hAnsi="Lucida Sans Unicode" w:cs="Lucida Sans Unicode"/>
                <w:sz w:val="16"/>
                <w:szCs w:val="16"/>
                <w:lang w:val="en-US"/>
              </w:rPr>
              <w:t>Participation Banks</w:t>
            </w:r>
          </w:p>
        </w:tc>
        <w:tc>
          <w:tcPr>
            <w:tcW w:w="1512" w:type="pct"/>
            <w:vAlign w:val="center"/>
          </w:tcPr>
          <w:p w:rsidR="002F724F" w:rsidRPr="00D01087" w:rsidRDefault="002F724F" w:rsidP="002F724F">
            <w:pPr>
              <w:autoSpaceDE w:val="0"/>
              <w:autoSpaceDN w:val="0"/>
              <w:adjustRightInd w:val="0"/>
              <w:contextualSpacing/>
              <w:jc w:val="center"/>
              <w:rPr>
                <w:rFonts w:ascii="Lucida Sans Unicode" w:hAnsi="Lucida Sans Unicode" w:cs="Lucida Sans Unicode"/>
                <w:sz w:val="16"/>
                <w:szCs w:val="16"/>
                <w:lang w:val="en-US"/>
              </w:rPr>
            </w:pPr>
            <w:r w:rsidRPr="00D01087">
              <w:rPr>
                <w:rFonts w:ascii="Lucida Sans Unicode" w:hAnsi="Lucida Sans Unicode" w:cs="Lucida Sans Unicode"/>
                <w:sz w:val="16"/>
                <w:szCs w:val="16"/>
                <w:lang w:val="en-US"/>
              </w:rPr>
              <w:t>5</w:t>
            </w:r>
          </w:p>
        </w:tc>
        <w:tc>
          <w:tcPr>
            <w:tcW w:w="1395" w:type="pct"/>
            <w:vAlign w:val="center"/>
          </w:tcPr>
          <w:p w:rsidR="002F724F" w:rsidRPr="00D01087" w:rsidRDefault="002F724F" w:rsidP="002F724F">
            <w:pPr>
              <w:autoSpaceDE w:val="0"/>
              <w:autoSpaceDN w:val="0"/>
              <w:adjustRightInd w:val="0"/>
              <w:contextualSpacing/>
              <w:jc w:val="center"/>
              <w:rPr>
                <w:rFonts w:ascii="Lucida Sans Unicode" w:hAnsi="Lucida Sans Unicode" w:cs="Lucida Sans Unicode"/>
                <w:sz w:val="16"/>
                <w:szCs w:val="16"/>
                <w:lang w:val="en-US"/>
              </w:rPr>
            </w:pPr>
            <w:r w:rsidRPr="00D01087">
              <w:rPr>
                <w:rFonts w:ascii="Lucida Sans Unicode" w:hAnsi="Lucida Sans Unicode" w:cs="Lucida Sans Unicode"/>
                <w:sz w:val="16"/>
                <w:szCs w:val="16"/>
                <w:lang w:val="en-US"/>
              </w:rPr>
              <w:t>10</w:t>
            </w:r>
          </w:p>
        </w:tc>
      </w:tr>
      <w:tr w:rsidR="002F724F" w:rsidRPr="00D01087" w:rsidTr="002F724F">
        <w:trPr>
          <w:trHeight w:val="284"/>
          <w:jc w:val="center"/>
        </w:trPr>
        <w:tc>
          <w:tcPr>
            <w:tcW w:w="2093" w:type="pct"/>
            <w:tcBorders>
              <w:bottom w:val="single" w:sz="4" w:space="0" w:color="auto"/>
            </w:tcBorders>
            <w:vAlign w:val="center"/>
          </w:tcPr>
          <w:p w:rsidR="002F724F" w:rsidRPr="00D01087" w:rsidRDefault="002F724F" w:rsidP="002F724F">
            <w:pPr>
              <w:autoSpaceDE w:val="0"/>
              <w:autoSpaceDN w:val="0"/>
              <w:adjustRightInd w:val="0"/>
              <w:contextualSpacing/>
              <w:jc w:val="both"/>
              <w:rPr>
                <w:rFonts w:ascii="Lucida Sans Unicode" w:hAnsi="Lucida Sans Unicode" w:cs="Lucida Sans Unicode"/>
                <w:sz w:val="16"/>
                <w:szCs w:val="16"/>
                <w:lang w:val="en-US"/>
              </w:rPr>
            </w:pPr>
            <w:r w:rsidRPr="00D01087">
              <w:rPr>
                <w:rFonts w:ascii="Lucida Sans Unicode" w:hAnsi="Lucida Sans Unicode" w:cs="Lucida Sans Unicode"/>
                <w:sz w:val="16"/>
                <w:szCs w:val="16"/>
                <w:lang w:val="en-US"/>
              </w:rPr>
              <w:t>Total</w:t>
            </w:r>
          </w:p>
        </w:tc>
        <w:tc>
          <w:tcPr>
            <w:tcW w:w="1512" w:type="pct"/>
            <w:tcBorders>
              <w:bottom w:val="single" w:sz="4" w:space="0" w:color="auto"/>
            </w:tcBorders>
            <w:vAlign w:val="center"/>
          </w:tcPr>
          <w:p w:rsidR="002F724F" w:rsidRPr="00D01087" w:rsidRDefault="002F724F" w:rsidP="002F724F">
            <w:pPr>
              <w:autoSpaceDE w:val="0"/>
              <w:autoSpaceDN w:val="0"/>
              <w:adjustRightInd w:val="0"/>
              <w:contextualSpacing/>
              <w:jc w:val="center"/>
              <w:rPr>
                <w:rFonts w:ascii="Lucida Sans Unicode" w:hAnsi="Lucida Sans Unicode" w:cs="Lucida Sans Unicode"/>
                <w:sz w:val="16"/>
                <w:szCs w:val="16"/>
                <w:lang w:val="en-US"/>
              </w:rPr>
            </w:pPr>
            <w:r w:rsidRPr="00D01087">
              <w:rPr>
                <w:rFonts w:ascii="Lucida Sans Unicode" w:hAnsi="Lucida Sans Unicode" w:cs="Lucida Sans Unicode"/>
                <w:sz w:val="16"/>
                <w:szCs w:val="16"/>
                <w:lang w:val="en-US"/>
              </w:rPr>
              <w:t>52</w:t>
            </w:r>
          </w:p>
        </w:tc>
        <w:tc>
          <w:tcPr>
            <w:tcW w:w="1395" w:type="pct"/>
            <w:tcBorders>
              <w:bottom w:val="single" w:sz="4" w:space="0" w:color="auto"/>
            </w:tcBorders>
            <w:vAlign w:val="center"/>
          </w:tcPr>
          <w:p w:rsidR="002F724F" w:rsidRPr="00D01087" w:rsidRDefault="002F724F" w:rsidP="002F724F">
            <w:pPr>
              <w:autoSpaceDE w:val="0"/>
              <w:autoSpaceDN w:val="0"/>
              <w:adjustRightInd w:val="0"/>
              <w:contextualSpacing/>
              <w:jc w:val="center"/>
              <w:rPr>
                <w:rFonts w:ascii="Lucida Sans Unicode" w:hAnsi="Lucida Sans Unicode" w:cs="Lucida Sans Unicode"/>
                <w:sz w:val="16"/>
                <w:szCs w:val="16"/>
                <w:lang w:val="en-US"/>
              </w:rPr>
            </w:pPr>
            <w:r w:rsidRPr="00D01087">
              <w:rPr>
                <w:rFonts w:ascii="Lucida Sans Unicode" w:hAnsi="Lucida Sans Unicode" w:cs="Lucida Sans Unicode"/>
                <w:sz w:val="16"/>
                <w:szCs w:val="16"/>
                <w:lang w:val="en-US"/>
              </w:rPr>
              <w:t>100</w:t>
            </w:r>
          </w:p>
        </w:tc>
      </w:tr>
    </w:tbl>
    <w:p w:rsidR="002F724F" w:rsidRPr="00D01087" w:rsidRDefault="002F724F" w:rsidP="002F724F">
      <w:pPr>
        <w:autoSpaceDE w:val="0"/>
        <w:autoSpaceDN w:val="0"/>
        <w:adjustRightInd w:val="0"/>
        <w:spacing w:after="0" w:line="240" w:lineRule="auto"/>
        <w:contextualSpacing/>
        <w:jc w:val="both"/>
        <w:rPr>
          <w:rFonts w:ascii="Lucida Sans Unicode" w:hAnsi="Lucida Sans Unicode" w:cs="Lucida Sans Unicode"/>
          <w:sz w:val="16"/>
          <w:szCs w:val="16"/>
          <w:lang w:val="en-US"/>
        </w:rPr>
      </w:pPr>
      <w:r w:rsidRPr="00D01087">
        <w:rPr>
          <w:rFonts w:ascii="Lucida Sans Unicode" w:hAnsi="Lucida Sans Unicode" w:cs="Lucida Sans Unicode"/>
          <w:b/>
          <w:sz w:val="16"/>
          <w:szCs w:val="16"/>
          <w:lang w:val="en-US"/>
        </w:rPr>
        <w:t>Source:</w:t>
      </w:r>
      <w:r w:rsidRPr="00D01087">
        <w:rPr>
          <w:rFonts w:ascii="Lucida Sans Unicode" w:hAnsi="Lucida Sans Unicode" w:cs="Lucida Sans Unicode"/>
          <w:sz w:val="16"/>
          <w:szCs w:val="16"/>
          <w:lang w:val="en-US"/>
        </w:rPr>
        <w:t xml:space="preserve"> Türkiye Katılım Bankaları Birliği, 2016</w:t>
      </w:r>
      <w:r>
        <w:rPr>
          <w:rFonts w:ascii="Lucida Sans Unicode" w:hAnsi="Lucida Sans Unicode" w:cs="Lucida Sans Unicode"/>
          <w:sz w:val="16"/>
          <w:szCs w:val="16"/>
          <w:lang w:val="en-US"/>
        </w:rPr>
        <w:t>:</w:t>
      </w:r>
      <w:r w:rsidRPr="00D01087">
        <w:rPr>
          <w:rFonts w:ascii="Lucida Sans Unicode" w:hAnsi="Lucida Sans Unicode" w:cs="Lucida Sans Unicode"/>
          <w:sz w:val="16"/>
          <w:szCs w:val="16"/>
          <w:lang w:val="en-US"/>
        </w:rPr>
        <w:t xml:space="preserve"> 26.</w:t>
      </w:r>
    </w:p>
    <w:p w:rsidR="002F724F" w:rsidRDefault="002F724F" w:rsidP="002F724F">
      <w:pPr>
        <w:autoSpaceDE w:val="0"/>
        <w:autoSpaceDN w:val="0"/>
        <w:adjustRightInd w:val="0"/>
        <w:spacing w:after="0" w:line="240" w:lineRule="auto"/>
        <w:contextualSpacing/>
        <w:jc w:val="both"/>
        <w:rPr>
          <w:rFonts w:ascii="Lucida Sans Unicode" w:hAnsi="Lucida Sans Unicode" w:cs="Lucida Sans Unicode"/>
          <w:sz w:val="20"/>
          <w:szCs w:val="20"/>
          <w:lang w:val="en-US"/>
        </w:rPr>
      </w:pPr>
    </w:p>
    <w:p w:rsidR="002F724F" w:rsidRDefault="002F724F" w:rsidP="005C397C">
      <w:pPr>
        <w:autoSpaceDE w:val="0"/>
        <w:autoSpaceDN w:val="0"/>
        <w:adjustRightInd w:val="0"/>
        <w:spacing w:after="0" w:line="240" w:lineRule="auto"/>
        <w:contextualSpacing/>
        <w:jc w:val="both"/>
        <w:rPr>
          <w:rFonts w:ascii="Lucida Sans Unicode" w:hAnsi="Lucida Sans Unicode" w:cs="Lucida Sans Unicode"/>
          <w:sz w:val="20"/>
          <w:szCs w:val="20"/>
          <w:lang w:val="en-US"/>
        </w:rPr>
      </w:pPr>
    </w:p>
    <w:p w:rsidR="002F724F" w:rsidRPr="00B70BB0" w:rsidRDefault="002F724F" w:rsidP="002F724F">
      <w:pPr>
        <w:spacing w:after="0" w:line="240" w:lineRule="auto"/>
        <w:contextualSpacing/>
        <w:jc w:val="both"/>
        <w:rPr>
          <w:rFonts w:ascii="Lucida Sans Unicode" w:hAnsi="Lucida Sans Unicode" w:cs="Lucida Sans Unicode"/>
          <w:b/>
          <w:sz w:val="20"/>
          <w:szCs w:val="20"/>
          <w:lang w:val="en-US"/>
        </w:rPr>
      </w:pPr>
      <w:r w:rsidRPr="00B70BB0">
        <w:rPr>
          <w:rFonts w:ascii="Lucida Sans Unicode" w:hAnsi="Lucida Sans Unicode" w:cs="Lucida Sans Unicode"/>
          <w:b/>
          <w:sz w:val="20"/>
          <w:szCs w:val="20"/>
          <w:lang w:val="en-US"/>
        </w:rPr>
        <w:lastRenderedPageBreak/>
        <w:t>2.</w:t>
      </w:r>
      <w:r>
        <w:rPr>
          <w:rFonts w:ascii="Lucida Sans Unicode" w:hAnsi="Lucida Sans Unicode" w:cs="Lucida Sans Unicode"/>
          <w:b/>
          <w:sz w:val="20"/>
          <w:szCs w:val="20"/>
          <w:lang w:val="en-US"/>
        </w:rPr>
        <w:t>2</w:t>
      </w:r>
      <w:r w:rsidRPr="00B70BB0">
        <w:rPr>
          <w:rFonts w:ascii="Lucida Sans Unicode" w:hAnsi="Lucida Sans Unicode" w:cs="Lucida Sans Unicode"/>
          <w:b/>
          <w:sz w:val="20"/>
          <w:szCs w:val="20"/>
          <w:lang w:val="en-US"/>
        </w:rPr>
        <w:t xml:space="preserve">. </w:t>
      </w:r>
      <w:r>
        <w:rPr>
          <w:rFonts w:ascii="Lucida Sans Unicode" w:hAnsi="Lucida Sans Unicode" w:cs="Lucida Sans Unicode"/>
          <w:b/>
          <w:sz w:val="20"/>
          <w:szCs w:val="20"/>
          <w:lang w:val="en-US"/>
        </w:rPr>
        <w:t xml:space="preserve">Heading </w:t>
      </w:r>
    </w:p>
    <w:p w:rsidR="002F724F" w:rsidRDefault="002F724F" w:rsidP="002F724F">
      <w:pPr>
        <w:spacing w:after="0" w:line="240" w:lineRule="auto"/>
        <w:contextualSpacing/>
        <w:jc w:val="both"/>
        <w:rPr>
          <w:rFonts w:ascii="Lucida Sans Unicode" w:hAnsi="Lucida Sans Unicode" w:cs="Lucida Sans Unicode"/>
          <w:sz w:val="20"/>
          <w:szCs w:val="20"/>
          <w:lang w:val="en-US"/>
        </w:rPr>
      </w:pPr>
      <w:r>
        <w:rPr>
          <w:rFonts w:ascii="Lucida Sans Unicode" w:hAnsi="Lucida Sans Unicode" w:cs="Lucida Sans Unicode"/>
          <w:sz w:val="20"/>
          <w:szCs w:val="20"/>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(Türkiye Cumhuriyet Merkez …, 2017: 77).</w:t>
      </w:r>
    </w:p>
    <w:p w:rsidR="002F724F" w:rsidRDefault="002F724F" w:rsidP="002F724F">
      <w:pPr>
        <w:spacing w:after="0" w:line="240" w:lineRule="auto"/>
        <w:contextualSpacing/>
        <w:jc w:val="both"/>
        <w:rPr>
          <w:rFonts w:ascii="Lucida Sans Unicode" w:hAnsi="Lucida Sans Unicode" w:cs="Lucida Sans Unicode"/>
          <w:sz w:val="20"/>
          <w:szCs w:val="20"/>
          <w:lang w:val="en-US"/>
        </w:rPr>
      </w:pPr>
    </w:p>
    <w:p w:rsidR="002F724F" w:rsidRDefault="002F724F" w:rsidP="001C2ADF">
      <w:pPr>
        <w:spacing w:after="0" w:line="240" w:lineRule="auto"/>
        <w:contextualSpacing/>
        <w:jc w:val="center"/>
        <w:rPr>
          <w:rFonts w:ascii="Lucida Sans Unicode" w:hAnsi="Lucida Sans Unicode" w:cs="Lucida Sans Unicode"/>
          <w:sz w:val="20"/>
          <w:szCs w:val="20"/>
          <w:lang w:val="en-US"/>
        </w:rPr>
      </w:pPr>
      <w:r>
        <w:rPr>
          <w:noProof/>
          <w:lang w:eastAsia="tr-TR"/>
        </w:rPr>
        <w:drawing>
          <wp:inline distT="0" distB="0" distL="0" distR="0" wp14:anchorId="20C87487" wp14:editId="452B307D">
            <wp:extent cx="4348843" cy="2859833"/>
            <wp:effectExtent l="0" t="0" r="13970" b="17145"/>
            <wp:docPr id="2" name="Chart 2">
              <a:extLst xmlns:a="http://schemas.openxmlformats.org/drawingml/2006/main">
                <a:ext uri="{FF2B5EF4-FFF2-40B4-BE49-F238E27FC236}">
                  <a16:creationId xmlns:a16="http://schemas.microsoft.com/office/drawing/2014/main" id="{FAC3A941-D2F9-44F7-8B7E-600B8CA17B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F66C9" w:rsidRPr="001C2ADF" w:rsidRDefault="001C2ADF" w:rsidP="001C2ADF">
      <w:pPr>
        <w:autoSpaceDE w:val="0"/>
        <w:autoSpaceDN w:val="0"/>
        <w:adjustRightInd w:val="0"/>
        <w:spacing w:after="0" w:line="240" w:lineRule="auto"/>
        <w:contextualSpacing/>
        <w:jc w:val="center"/>
        <w:rPr>
          <w:rFonts w:ascii="Lucida Sans Unicode" w:hAnsi="Lucida Sans Unicode" w:cs="Lucida Sans Unicode"/>
          <w:b/>
          <w:bCs/>
          <w:sz w:val="20"/>
          <w:szCs w:val="20"/>
          <w:lang w:val="en-US"/>
        </w:rPr>
      </w:pPr>
      <w:r w:rsidRPr="001C2ADF">
        <w:rPr>
          <w:rFonts w:ascii="Lucida Sans Unicode" w:hAnsi="Lucida Sans Unicode" w:cs="Lucida Sans Unicode"/>
          <w:b/>
          <w:bCs/>
          <w:sz w:val="20"/>
          <w:szCs w:val="20"/>
          <w:lang w:val="en-US"/>
        </w:rPr>
        <w:t>Figure 1. Figure Title</w:t>
      </w:r>
    </w:p>
    <w:p w:rsidR="001C2ADF" w:rsidRDefault="001C2ADF" w:rsidP="005C397C">
      <w:pPr>
        <w:spacing w:after="0" w:line="240" w:lineRule="auto"/>
        <w:contextualSpacing/>
        <w:jc w:val="both"/>
        <w:rPr>
          <w:rFonts w:ascii="Lucida Sans Unicode" w:hAnsi="Lucida Sans Unicode" w:cs="Lucida Sans Unicode"/>
          <w:b/>
          <w:sz w:val="20"/>
          <w:szCs w:val="20"/>
          <w:lang w:val="en-US"/>
        </w:rPr>
      </w:pPr>
    </w:p>
    <w:p w:rsidR="00823F15" w:rsidRPr="00B70BB0" w:rsidRDefault="00823F15" w:rsidP="001C2ADF">
      <w:pPr>
        <w:spacing w:after="0" w:line="240" w:lineRule="auto"/>
        <w:contextualSpacing/>
        <w:jc w:val="both"/>
        <w:rPr>
          <w:rFonts w:ascii="Lucida Sans Unicode" w:hAnsi="Lucida Sans Unicode" w:cs="Lucida Sans Unicode"/>
          <w:b/>
          <w:sz w:val="20"/>
          <w:szCs w:val="20"/>
          <w:lang w:val="en-US"/>
        </w:rPr>
      </w:pPr>
      <w:r w:rsidRPr="00B70BB0">
        <w:rPr>
          <w:rFonts w:ascii="Lucida Sans Unicode" w:hAnsi="Lucida Sans Unicode" w:cs="Lucida Sans Unicode"/>
          <w:b/>
          <w:sz w:val="20"/>
          <w:szCs w:val="20"/>
          <w:lang w:val="en-US"/>
        </w:rPr>
        <w:t>2.</w:t>
      </w:r>
      <w:r w:rsidR="001C2ADF">
        <w:rPr>
          <w:rFonts w:ascii="Lucida Sans Unicode" w:hAnsi="Lucida Sans Unicode" w:cs="Lucida Sans Unicode"/>
          <w:b/>
          <w:sz w:val="20"/>
          <w:szCs w:val="20"/>
          <w:lang w:val="en-US"/>
        </w:rPr>
        <w:t>3</w:t>
      </w:r>
      <w:r w:rsidRPr="00B70BB0">
        <w:rPr>
          <w:rFonts w:ascii="Lucida Sans Unicode" w:hAnsi="Lucida Sans Unicode" w:cs="Lucida Sans Unicode"/>
          <w:b/>
          <w:sz w:val="20"/>
          <w:szCs w:val="20"/>
          <w:lang w:val="en-US"/>
        </w:rPr>
        <w:t xml:space="preserve">. </w:t>
      </w:r>
      <w:r w:rsidR="001C2ADF">
        <w:rPr>
          <w:rFonts w:ascii="Lucida Sans Unicode" w:hAnsi="Lucida Sans Unicode" w:cs="Lucida Sans Unicode"/>
          <w:b/>
          <w:sz w:val="20"/>
          <w:szCs w:val="20"/>
          <w:lang w:val="en-US"/>
        </w:rPr>
        <w:t>Heading</w:t>
      </w:r>
    </w:p>
    <w:p w:rsidR="001C2ADF" w:rsidRDefault="001C2ADF" w:rsidP="001C2ADF">
      <w:pPr>
        <w:spacing w:after="0" w:line="240" w:lineRule="auto"/>
        <w:contextualSpacing/>
        <w:jc w:val="both"/>
        <w:rPr>
          <w:rFonts w:ascii="Lucida Sans Unicode" w:hAnsi="Lucida Sans Unicode" w:cs="Lucida Sans Unicode"/>
          <w:sz w:val="20"/>
          <w:szCs w:val="20"/>
          <w:lang w:val="en-US"/>
        </w:rPr>
      </w:pPr>
      <w:r>
        <w:rPr>
          <w:rFonts w:ascii="Lucida Sans Unicode" w:hAnsi="Lucida Sans Unicode" w:cs="Lucida Sans Unicode"/>
          <w:sz w:val="20"/>
          <w:szCs w:val="20"/>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(Türkiye Cumhuriyet Merkez …, 2017: 77).</w:t>
      </w:r>
    </w:p>
    <w:p w:rsidR="00823F15" w:rsidRPr="00B70BB0" w:rsidRDefault="00823F15" w:rsidP="005C397C">
      <w:pPr>
        <w:spacing w:after="0" w:line="240" w:lineRule="auto"/>
        <w:contextualSpacing/>
        <w:jc w:val="both"/>
        <w:rPr>
          <w:rFonts w:ascii="Lucida Sans Unicode" w:hAnsi="Lucida Sans Unicode" w:cs="Lucida Sans Unicode"/>
          <w:noProof/>
          <w:sz w:val="20"/>
          <w:szCs w:val="20"/>
          <w:lang w:val="en-US"/>
        </w:rPr>
      </w:pPr>
    </w:p>
    <w:p w:rsidR="00823F15" w:rsidRPr="00402146" w:rsidRDefault="00823F15" w:rsidP="005C397C">
      <w:pPr>
        <w:spacing w:after="0" w:line="240" w:lineRule="auto"/>
        <w:contextualSpacing/>
        <w:jc w:val="both"/>
        <w:rPr>
          <w:rFonts w:ascii="Lucida Sans Unicode" w:hAnsi="Lucida Sans Unicode" w:cs="Lucida Sans Unicode"/>
          <w:b/>
          <w:sz w:val="24"/>
          <w:szCs w:val="24"/>
          <w:lang w:val="en-US"/>
        </w:rPr>
      </w:pPr>
      <w:r w:rsidRPr="00402146">
        <w:rPr>
          <w:rFonts w:ascii="Lucida Sans Unicode" w:hAnsi="Lucida Sans Unicode" w:cs="Lucida Sans Unicode"/>
          <w:b/>
          <w:sz w:val="24"/>
          <w:szCs w:val="24"/>
          <w:lang w:val="en-US"/>
        </w:rPr>
        <w:t xml:space="preserve">5. </w:t>
      </w:r>
      <w:r w:rsidR="003F66C9" w:rsidRPr="00402146">
        <w:rPr>
          <w:rFonts w:ascii="Lucida Sans Unicode" w:hAnsi="Lucida Sans Unicode" w:cs="Lucida Sans Unicode"/>
          <w:b/>
          <w:sz w:val="24"/>
          <w:szCs w:val="24"/>
          <w:lang w:val="en-US"/>
        </w:rPr>
        <w:t>Conclusion</w:t>
      </w:r>
    </w:p>
    <w:p w:rsidR="001C2ADF" w:rsidRDefault="001C2ADF" w:rsidP="001C2ADF">
      <w:pPr>
        <w:spacing w:after="0" w:line="240" w:lineRule="auto"/>
        <w:contextualSpacing/>
        <w:jc w:val="both"/>
        <w:rPr>
          <w:rFonts w:ascii="Lucida Sans Unicode" w:hAnsi="Lucida Sans Unicode" w:cs="Lucida Sans Unicode"/>
          <w:sz w:val="20"/>
          <w:szCs w:val="20"/>
          <w:lang w:val="en-US"/>
        </w:rPr>
      </w:pPr>
      <w:r>
        <w:rPr>
          <w:rFonts w:ascii="Lucida Sans Unicode" w:hAnsi="Lucida Sans Unicode" w:cs="Lucida Sans Unicode"/>
          <w:sz w:val="20"/>
          <w:szCs w:val="20"/>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Pr>
          <w:rFonts w:ascii="Lucida Sans Unicode" w:hAnsi="Lucida Sans Unicode" w:cs="Lucida Sans Unicode"/>
          <w:sz w:val="20"/>
          <w:szCs w:val="20"/>
          <w:lang w:val="en-US"/>
        </w:rPr>
        <w:lastRenderedPageBreak/>
        <w:t>text text text text text text text text text text text text text text text text text text text text text text text text text text (Türkiye Cumhuriyet Merkez …, 2017: 77).</w:t>
      </w:r>
    </w:p>
    <w:p w:rsidR="00823F15" w:rsidRPr="00B70BB0" w:rsidRDefault="00823F15" w:rsidP="005C397C">
      <w:pPr>
        <w:autoSpaceDE w:val="0"/>
        <w:autoSpaceDN w:val="0"/>
        <w:adjustRightInd w:val="0"/>
        <w:spacing w:after="0" w:line="240" w:lineRule="auto"/>
        <w:contextualSpacing/>
        <w:jc w:val="both"/>
        <w:rPr>
          <w:rFonts w:ascii="Lucida Sans Unicode" w:hAnsi="Lucida Sans Unicode" w:cs="Lucida Sans Unicode"/>
          <w:sz w:val="20"/>
          <w:szCs w:val="20"/>
          <w:lang w:val="en-US"/>
        </w:rPr>
      </w:pPr>
    </w:p>
    <w:p w:rsidR="00823F15" w:rsidRPr="00402146" w:rsidRDefault="00BF7C29" w:rsidP="005C397C">
      <w:pPr>
        <w:spacing w:after="0" w:line="240" w:lineRule="auto"/>
        <w:contextualSpacing/>
        <w:jc w:val="both"/>
        <w:rPr>
          <w:rFonts w:ascii="Lucida Sans Unicode" w:hAnsi="Lucida Sans Unicode" w:cs="Lucida Sans Unicode"/>
          <w:b/>
          <w:sz w:val="24"/>
          <w:szCs w:val="24"/>
          <w:lang w:val="en-US"/>
        </w:rPr>
      </w:pPr>
      <w:r w:rsidRPr="00402146">
        <w:rPr>
          <w:rFonts w:ascii="Lucida Sans Unicode" w:hAnsi="Lucida Sans Unicode" w:cs="Lucida Sans Unicode"/>
          <w:b/>
          <w:sz w:val="24"/>
          <w:szCs w:val="24"/>
          <w:lang w:val="en-US"/>
        </w:rPr>
        <w:t>References</w:t>
      </w:r>
    </w:p>
    <w:p w:rsidR="00770437" w:rsidRDefault="001C2ADF" w:rsidP="001C2ADF">
      <w:pPr>
        <w:autoSpaceDE w:val="0"/>
        <w:autoSpaceDN w:val="0"/>
        <w:adjustRightInd w:val="0"/>
        <w:spacing w:after="0" w:line="240" w:lineRule="auto"/>
        <w:ind w:left="567" w:hanging="567"/>
        <w:contextualSpacing/>
        <w:jc w:val="both"/>
        <w:rPr>
          <w:rFonts w:ascii="Verdana" w:hAnsi="Verdana"/>
          <w:b/>
          <w:bCs/>
          <w:color w:val="111111"/>
          <w:sz w:val="17"/>
          <w:szCs w:val="17"/>
        </w:rPr>
      </w:pPr>
      <w:r>
        <w:rPr>
          <w:rFonts w:ascii="Verdana" w:hAnsi="Verdana"/>
          <w:color w:val="111111"/>
          <w:sz w:val="17"/>
          <w:szCs w:val="17"/>
        </w:rPr>
        <w:t>Journal of Industrial Policy and Technology Management applies APA Style for the referencing and citation standards.</w:t>
      </w:r>
      <w:r>
        <w:rPr>
          <w:rFonts w:ascii="Verdana" w:hAnsi="Verdana"/>
          <w:color w:val="111111"/>
          <w:sz w:val="17"/>
          <w:szCs w:val="17"/>
        </w:rPr>
        <w:t xml:space="preserve"> </w:t>
      </w:r>
      <w:r w:rsidRPr="001C2ADF">
        <w:rPr>
          <w:rFonts w:ascii="Verdana" w:hAnsi="Verdana"/>
          <w:b/>
          <w:bCs/>
          <w:color w:val="111111"/>
          <w:sz w:val="17"/>
          <w:szCs w:val="17"/>
        </w:rPr>
        <w:t>For example:</w:t>
      </w:r>
    </w:p>
    <w:p w:rsidR="001C2ADF" w:rsidRDefault="001C2ADF" w:rsidP="001C2ADF">
      <w:pPr>
        <w:autoSpaceDE w:val="0"/>
        <w:autoSpaceDN w:val="0"/>
        <w:adjustRightInd w:val="0"/>
        <w:spacing w:after="0" w:line="240" w:lineRule="auto"/>
        <w:ind w:left="567" w:hanging="567"/>
        <w:contextualSpacing/>
        <w:jc w:val="both"/>
        <w:rPr>
          <w:rFonts w:ascii="Lucida Sans Unicode" w:hAnsi="Lucida Sans Unicode" w:cs="Lucida Sans Unicode"/>
          <w:sz w:val="18"/>
          <w:szCs w:val="18"/>
          <w:lang w:val="en-US"/>
        </w:rPr>
      </w:pPr>
    </w:p>
    <w:p w:rsidR="001C2ADF" w:rsidRDefault="001C2ADF" w:rsidP="001C2ADF">
      <w:pPr>
        <w:autoSpaceDE w:val="0"/>
        <w:autoSpaceDN w:val="0"/>
        <w:adjustRightInd w:val="0"/>
        <w:spacing w:after="0" w:line="240" w:lineRule="auto"/>
        <w:ind w:left="567" w:hanging="567"/>
        <w:contextualSpacing/>
        <w:jc w:val="both"/>
        <w:rPr>
          <w:rFonts w:ascii="Lucida Sans Unicode" w:hAnsi="Lucida Sans Unicode" w:cs="Lucida Sans Unicode"/>
          <w:sz w:val="18"/>
          <w:szCs w:val="18"/>
          <w:lang w:val="en-US"/>
        </w:rPr>
      </w:pPr>
      <w:r w:rsidRPr="001C2ADF">
        <w:rPr>
          <w:rFonts w:ascii="Lucida Sans Unicode" w:hAnsi="Lucida Sans Unicode" w:cs="Lucida Sans Unicode"/>
          <w:sz w:val="18"/>
          <w:szCs w:val="18"/>
          <w:lang w:val="en-US"/>
        </w:rPr>
        <w:t xml:space="preserve">Tonta, Y., &amp; Ünal, Y. (2005). Scatter of journals and literature obsolescence ref­lected in document delivery requests. </w:t>
      </w:r>
      <w:r w:rsidRPr="001C2ADF">
        <w:rPr>
          <w:rFonts w:ascii="Lucida Sans Unicode" w:hAnsi="Lucida Sans Unicode" w:cs="Lucida Sans Unicode"/>
          <w:i/>
          <w:iCs/>
          <w:sz w:val="18"/>
          <w:szCs w:val="18"/>
          <w:lang w:val="en-US"/>
        </w:rPr>
        <w:t>Journal of the American Society for In­formation Science &amp; Technology</w:t>
      </w:r>
      <w:r w:rsidRPr="001C2ADF">
        <w:rPr>
          <w:rFonts w:ascii="Lucida Sans Unicode" w:hAnsi="Lucida Sans Unicode" w:cs="Lucida Sans Unicode"/>
          <w:sz w:val="18"/>
          <w:szCs w:val="18"/>
          <w:lang w:val="en-US"/>
        </w:rPr>
        <w:t>, 56(1), 84-94.</w:t>
      </w:r>
    </w:p>
    <w:p w:rsidR="001C2ADF" w:rsidRDefault="001C2ADF" w:rsidP="001C2ADF">
      <w:pPr>
        <w:autoSpaceDE w:val="0"/>
        <w:autoSpaceDN w:val="0"/>
        <w:adjustRightInd w:val="0"/>
        <w:spacing w:after="0" w:line="240" w:lineRule="auto"/>
        <w:ind w:left="567" w:hanging="567"/>
        <w:contextualSpacing/>
        <w:jc w:val="both"/>
        <w:rPr>
          <w:rFonts w:ascii="Lucida Sans Unicode" w:hAnsi="Lucida Sans Unicode" w:cs="Lucida Sans Unicode"/>
          <w:sz w:val="18"/>
          <w:szCs w:val="18"/>
          <w:lang w:val="en-US"/>
        </w:rPr>
      </w:pPr>
      <w:r w:rsidRPr="001C2ADF">
        <w:rPr>
          <w:rFonts w:ascii="Lucida Sans Unicode" w:hAnsi="Lucida Sans Unicode" w:cs="Lucida Sans Unicode"/>
          <w:sz w:val="18"/>
          <w:szCs w:val="18"/>
          <w:lang w:val="en-US"/>
        </w:rPr>
        <w:t xml:space="preserve">Page, A. C., &amp; Stritzke, W. G. K. (2015). </w:t>
      </w:r>
      <w:r w:rsidRPr="001C2ADF">
        <w:rPr>
          <w:rFonts w:ascii="Lucida Sans Unicode" w:hAnsi="Lucida Sans Unicode" w:cs="Lucida Sans Unicode"/>
          <w:i/>
          <w:iCs/>
          <w:sz w:val="18"/>
          <w:szCs w:val="18"/>
          <w:lang w:val="en-US"/>
        </w:rPr>
        <w:t>Clinical psychology for trainees: Foundations of science-informed practice</w:t>
      </w:r>
      <w:r w:rsidRPr="001C2ADF">
        <w:rPr>
          <w:rFonts w:ascii="Lucida Sans Unicode" w:hAnsi="Lucida Sans Unicode" w:cs="Lucida Sans Unicode"/>
          <w:sz w:val="18"/>
          <w:szCs w:val="18"/>
          <w:lang w:val="en-US"/>
        </w:rPr>
        <w:t xml:space="preserve"> (2nd ed.). Cambridge: Cambridge University Press.</w:t>
      </w:r>
    </w:p>
    <w:p w:rsidR="001C2ADF" w:rsidRDefault="001C2ADF" w:rsidP="001C2ADF">
      <w:pPr>
        <w:autoSpaceDE w:val="0"/>
        <w:autoSpaceDN w:val="0"/>
        <w:adjustRightInd w:val="0"/>
        <w:spacing w:after="0" w:line="240" w:lineRule="auto"/>
        <w:ind w:left="567" w:hanging="567"/>
        <w:contextualSpacing/>
        <w:jc w:val="both"/>
        <w:rPr>
          <w:rFonts w:ascii="Lucida Sans Unicode" w:hAnsi="Lucida Sans Unicode" w:cs="Lucida Sans Unicode"/>
          <w:sz w:val="18"/>
          <w:szCs w:val="18"/>
          <w:lang w:val="en-US"/>
        </w:rPr>
      </w:pPr>
      <w:r w:rsidRPr="001C2ADF">
        <w:rPr>
          <w:rFonts w:ascii="Lucida Sans Unicode" w:hAnsi="Lucida Sans Unicode" w:cs="Lucida Sans Unicode"/>
          <w:sz w:val="18"/>
          <w:szCs w:val="18"/>
          <w:lang w:val="en-US"/>
        </w:rPr>
        <w:t xml:space="preserve">Onan, K. &amp; Sennaroğlu, B. (2009). Comparative study of production control systems through simulation. In N. Mastorakis, J. Sakellaris (Eds.), </w:t>
      </w:r>
      <w:r w:rsidRPr="001C2ADF">
        <w:rPr>
          <w:rFonts w:ascii="Lucida Sans Unicode" w:hAnsi="Lucida Sans Unicode" w:cs="Lucida Sans Unicode"/>
          <w:i/>
          <w:iCs/>
          <w:sz w:val="18"/>
          <w:szCs w:val="18"/>
          <w:lang w:val="en-US"/>
        </w:rPr>
        <w:t>Advances in Numerical Methods</w:t>
      </w:r>
      <w:r w:rsidRPr="001C2ADF">
        <w:rPr>
          <w:rFonts w:ascii="Lucida Sans Unicode" w:hAnsi="Lucida Sans Unicode" w:cs="Lucida Sans Unicode"/>
          <w:sz w:val="18"/>
          <w:szCs w:val="18"/>
          <w:lang w:val="en-US"/>
        </w:rPr>
        <w:t xml:space="preserve"> (67-78. ss.). New York ; London: Springer. </w:t>
      </w:r>
      <w:hyperlink r:id="rId10" w:history="1">
        <w:r w:rsidRPr="0031619F">
          <w:rPr>
            <w:rStyle w:val="Hyperlink"/>
            <w:rFonts w:ascii="Lucida Sans Unicode" w:hAnsi="Lucida Sans Unicode" w:cs="Lucida Sans Unicode"/>
            <w:sz w:val="18"/>
            <w:szCs w:val="18"/>
            <w:lang w:val="en-US"/>
          </w:rPr>
          <w:t>http://dx.doi.org/10.1007/978-0-387-76483-2_6</w:t>
        </w:r>
      </w:hyperlink>
    </w:p>
    <w:p w:rsidR="001C2ADF" w:rsidRDefault="001C2ADF" w:rsidP="001C2ADF">
      <w:pPr>
        <w:autoSpaceDE w:val="0"/>
        <w:autoSpaceDN w:val="0"/>
        <w:adjustRightInd w:val="0"/>
        <w:spacing w:after="0" w:line="240" w:lineRule="auto"/>
        <w:ind w:left="567" w:hanging="567"/>
        <w:contextualSpacing/>
        <w:jc w:val="both"/>
        <w:rPr>
          <w:rFonts w:ascii="Lucida Sans Unicode" w:hAnsi="Lucida Sans Unicode" w:cs="Lucida Sans Unicode"/>
          <w:sz w:val="18"/>
          <w:szCs w:val="18"/>
          <w:lang w:val="en-US"/>
        </w:rPr>
      </w:pPr>
      <w:r w:rsidRPr="001C2ADF">
        <w:rPr>
          <w:rFonts w:ascii="Lucida Sans Unicode" w:hAnsi="Lucida Sans Unicode" w:cs="Lucida Sans Unicode"/>
          <w:sz w:val="18"/>
          <w:szCs w:val="18"/>
          <w:lang w:val="en-US"/>
        </w:rPr>
        <w:t xml:space="preserve">TÜİK (2016, Kasım). İşgücü İstatistikleri [Basın bülteni]. Erişim adresi </w:t>
      </w:r>
      <w:hyperlink r:id="rId11" w:history="1">
        <w:r w:rsidRPr="0031619F">
          <w:rPr>
            <w:rStyle w:val="Hyperlink"/>
            <w:rFonts w:ascii="Lucida Sans Unicode" w:hAnsi="Lucida Sans Unicode" w:cs="Lucida Sans Unicode"/>
            <w:sz w:val="18"/>
            <w:szCs w:val="18"/>
            <w:lang w:val="en-US"/>
          </w:rPr>
          <w:t>http://www.tuik.gov.tr/PreHaberBultenleri.do?id=24624</w:t>
        </w:r>
      </w:hyperlink>
    </w:p>
    <w:p w:rsidR="001C2ADF" w:rsidRPr="00402146" w:rsidRDefault="001C2ADF" w:rsidP="001C2ADF">
      <w:pPr>
        <w:autoSpaceDE w:val="0"/>
        <w:autoSpaceDN w:val="0"/>
        <w:adjustRightInd w:val="0"/>
        <w:spacing w:after="0" w:line="240" w:lineRule="auto"/>
        <w:ind w:left="567" w:hanging="567"/>
        <w:contextualSpacing/>
        <w:jc w:val="both"/>
        <w:rPr>
          <w:rFonts w:ascii="Lucida Sans Unicode" w:hAnsi="Lucida Sans Unicode" w:cs="Lucida Sans Unicode"/>
          <w:sz w:val="18"/>
          <w:szCs w:val="18"/>
          <w:lang w:val="en-US"/>
        </w:rPr>
      </w:pPr>
      <w:r w:rsidRPr="001C2ADF">
        <w:rPr>
          <w:rFonts w:ascii="Lucida Sans Unicode" w:hAnsi="Lucida Sans Unicode" w:cs="Lucida Sans Unicode"/>
          <w:sz w:val="18"/>
          <w:szCs w:val="18"/>
          <w:lang w:val="en-US"/>
        </w:rPr>
        <w:t xml:space="preserve">Budapeşte açık erişim girişimi. (2012). Retrieved from </w:t>
      </w:r>
      <w:hyperlink r:id="rId12" w:history="1">
        <w:r w:rsidR="007F219C" w:rsidRPr="0031619F">
          <w:rPr>
            <w:rStyle w:val="Hyperlink"/>
            <w:rFonts w:ascii="Lucida Sans Unicode" w:hAnsi="Lucida Sans Unicode" w:cs="Lucida Sans Unicode"/>
            <w:sz w:val="18"/>
            <w:szCs w:val="18"/>
            <w:lang w:val="en-US"/>
          </w:rPr>
          <w:t>http://www.budapestopenaccessinitiative.org/translations/turkish-translation</w:t>
        </w:r>
      </w:hyperlink>
      <w:r w:rsidR="007F219C">
        <w:rPr>
          <w:rFonts w:ascii="Lucida Sans Unicode" w:hAnsi="Lucida Sans Unicode" w:cs="Lucida Sans Unicode"/>
          <w:sz w:val="18"/>
          <w:szCs w:val="18"/>
          <w:lang w:val="en-US"/>
        </w:rPr>
        <w:t xml:space="preserve"> </w:t>
      </w:r>
    </w:p>
    <w:sectPr w:rsidR="001C2ADF" w:rsidRPr="00402146" w:rsidSect="003325B7">
      <w:headerReference w:type="even" r:id="rId13"/>
      <w:headerReference w:type="default" r:id="rId14"/>
      <w:footerReference w:type="even" r:id="rId15"/>
      <w:footerReference w:type="default" r:id="rId16"/>
      <w:headerReference w:type="first" r:id="rId17"/>
      <w:type w:val="continuous"/>
      <w:pgSz w:w="11907" w:h="16840" w:code="9"/>
      <w:pgMar w:top="2835" w:right="1701" w:bottom="2268" w:left="1701" w:header="2268" w:footer="1701" w:gutter="0"/>
      <w:pgNumType w:start="1"/>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3A4" w:rsidRDefault="000E63A4" w:rsidP="006B4B13">
      <w:pPr>
        <w:spacing w:after="0" w:line="240" w:lineRule="auto"/>
      </w:pPr>
      <w:r>
        <w:separator/>
      </w:r>
    </w:p>
  </w:endnote>
  <w:endnote w:type="continuationSeparator" w:id="0">
    <w:p w:rsidR="000E63A4" w:rsidRDefault="000E63A4" w:rsidP="006B4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24F" w:rsidRDefault="002F724F" w:rsidP="00B1687B">
    <w:pPr>
      <w:pStyle w:val="Footer"/>
      <w:jc w:val="center"/>
    </w:pPr>
  </w:p>
  <w:p w:rsidR="002F724F" w:rsidRDefault="002F7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24F" w:rsidRDefault="002F724F">
    <w:pPr>
      <w:pStyle w:val="Footer"/>
      <w:jc w:val="center"/>
    </w:pPr>
  </w:p>
  <w:p w:rsidR="002F724F" w:rsidRDefault="002F7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3A4" w:rsidRDefault="000E63A4" w:rsidP="006B4B13">
      <w:pPr>
        <w:spacing w:after="0" w:line="240" w:lineRule="auto"/>
      </w:pPr>
      <w:r>
        <w:separator/>
      </w:r>
    </w:p>
  </w:footnote>
  <w:footnote w:type="continuationSeparator" w:id="0">
    <w:p w:rsidR="000E63A4" w:rsidRDefault="000E63A4" w:rsidP="006B4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jc w:val="center"/>
      <w:tblBorders>
        <w:bottom w:val="single" w:sz="4" w:space="0" w:color="auto"/>
      </w:tblBorders>
      <w:tblLook w:val="04A0" w:firstRow="1" w:lastRow="0" w:firstColumn="1" w:lastColumn="0" w:noHBand="0" w:noVBand="1"/>
    </w:tblPr>
    <w:tblGrid>
      <w:gridCol w:w="710"/>
      <w:gridCol w:w="7795"/>
    </w:tblGrid>
    <w:tr w:rsidR="002F724F" w:rsidRPr="005C397C" w:rsidTr="00B1687B">
      <w:trPr>
        <w:jc w:val="center"/>
      </w:trPr>
      <w:tc>
        <w:tcPr>
          <w:tcW w:w="568" w:type="dxa"/>
          <w:tcBorders>
            <w:top w:val="nil"/>
            <w:left w:val="nil"/>
            <w:bottom w:val="single" w:sz="4" w:space="0" w:color="auto"/>
            <w:right w:val="nil"/>
          </w:tcBorders>
          <w:hideMark/>
        </w:tcPr>
        <w:p w:rsidR="002F724F" w:rsidRPr="005C397C" w:rsidRDefault="002F724F" w:rsidP="005306CE">
          <w:pPr>
            <w:tabs>
              <w:tab w:val="center" w:pos="4536"/>
              <w:tab w:val="right" w:pos="9072"/>
            </w:tabs>
            <w:spacing w:after="0" w:line="240" w:lineRule="auto"/>
            <w:ind w:left="-52"/>
            <w:rPr>
              <w:rFonts w:ascii="Lucida Sans Unicode" w:hAnsi="Lucida Sans Unicode" w:cs="Lucida Sans Unicode"/>
              <w:noProof/>
              <w:sz w:val="16"/>
              <w:szCs w:val="16"/>
            </w:rPr>
          </w:pPr>
          <w:r w:rsidRPr="005C397C">
            <w:rPr>
              <w:rFonts w:ascii="Lucida Sans Unicode" w:hAnsi="Lucida Sans Unicode" w:cs="Lucida Sans Unicode"/>
              <w:sz w:val="16"/>
              <w:szCs w:val="16"/>
            </w:rPr>
            <w:fldChar w:fldCharType="begin"/>
          </w:r>
          <w:r w:rsidRPr="005C397C">
            <w:rPr>
              <w:rFonts w:ascii="Lucida Sans Unicode" w:hAnsi="Lucida Sans Unicode" w:cs="Lucida Sans Unicode"/>
              <w:sz w:val="16"/>
              <w:szCs w:val="16"/>
            </w:rPr>
            <w:instrText xml:space="preserve"> PAGE   \* MERGEFORMAT </w:instrText>
          </w:r>
          <w:r w:rsidRPr="005C397C">
            <w:rPr>
              <w:rFonts w:ascii="Lucida Sans Unicode" w:hAnsi="Lucida Sans Unicode" w:cs="Lucida Sans Unicode"/>
              <w:sz w:val="16"/>
              <w:szCs w:val="16"/>
            </w:rPr>
            <w:fldChar w:fldCharType="separate"/>
          </w:r>
          <w:r w:rsidR="007F219C">
            <w:rPr>
              <w:rFonts w:ascii="Lucida Sans Unicode" w:hAnsi="Lucida Sans Unicode" w:cs="Lucida Sans Unicode"/>
              <w:noProof/>
              <w:sz w:val="16"/>
              <w:szCs w:val="16"/>
            </w:rPr>
            <w:t>2</w:t>
          </w:r>
          <w:r w:rsidRPr="005C397C">
            <w:rPr>
              <w:rFonts w:ascii="Lucida Sans Unicode" w:hAnsi="Lucida Sans Unicode" w:cs="Lucida Sans Unicode"/>
              <w:sz w:val="16"/>
              <w:szCs w:val="16"/>
            </w:rPr>
            <w:fldChar w:fldCharType="end"/>
          </w:r>
        </w:p>
      </w:tc>
      <w:tc>
        <w:tcPr>
          <w:tcW w:w="6236" w:type="dxa"/>
          <w:tcBorders>
            <w:top w:val="nil"/>
            <w:left w:val="nil"/>
            <w:bottom w:val="single" w:sz="4" w:space="0" w:color="auto"/>
            <w:right w:val="nil"/>
          </w:tcBorders>
          <w:hideMark/>
        </w:tcPr>
        <w:p w:rsidR="002F724F" w:rsidRPr="005C397C" w:rsidRDefault="007F219C" w:rsidP="00823F15">
          <w:pPr>
            <w:tabs>
              <w:tab w:val="center" w:pos="4536"/>
            </w:tabs>
            <w:spacing w:after="0" w:line="240" w:lineRule="auto"/>
            <w:ind w:right="-79"/>
            <w:jc w:val="right"/>
            <w:rPr>
              <w:rFonts w:ascii="Lucida Sans Unicode" w:hAnsi="Lucida Sans Unicode" w:cs="Lucida Sans Unicode"/>
              <w:bCs/>
              <w:sz w:val="16"/>
              <w:szCs w:val="16"/>
            </w:rPr>
          </w:pPr>
          <w:r>
            <w:rPr>
              <w:rFonts w:ascii="Lucida Sans Unicode" w:hAnsi="Lucida Sans Unicode" w:cs="Lucida Sans Unicode"/>
              <w:bCs/>
              <w:sz w:val="16"/>
              <w:szCs w:val="16"/>
            </w:rPr>
            <w:t>Author’s  Name</w:t>
          </w:r>
        </w:p>
      </w:tc>
    </w:tr>
  </w:tbl>
  <w:p w:rsidR="002F724F" w:rsidRPr="005C397C" w:rsidRDefault="002F724F">
    <w:pPr>
      <w:pStyle w:val="Header"/>
      <w:rPr>
        <w:rFonts w:ascii="Lucida Sans Unicode" w:hAnsi="Lucida Sans Unicode" w:cs="Lucida Sans Unicode"/>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jc w:val="center"/>
      <w:tblBorders>
        <w:bottom w:val="single" w:sz="4" w:space="0" w:color="auto"/>
      </w:tblBorders>
      <w:tblLook w:val="04A0" w:firstRow="1" w:lastRow="0" w:firstColumn="1" w:lastColumn="0" w:noHBand="0" w:noVBand="1"/>
    </w:tblPr>
    <w:tblGrid>
      <w:gridCol w:w="7976"/>
      <w:gridCol w:w="529"/>
    </w:tblGrid>
    <w:tr w:rsidR="002F724F" w:rsidRPr="005C397C" w:rsidTr="00B1687B">
      <w:trPr>
        <w:trHeight w:val="329"/>
        <w:jc w:val="center"/>
      </w:trPr>
      <w:tc>
        <w:tcPr>
          <w:tcW w:w="6678" w:type="dxa"/>
          <w:tcBorders>
            <w:top w:val="nil"/>
            <w:left w:val="nil"/>
            <w:bottom w:val="single" w:sz="4" w:space="0" w:color="auto"/>
            <w:right w:val="nil"/>
          </w:tcBorders>
          <w:hideMark/>
        </w:tcPr>
        <w:p w:rsidR="002F724F" w:rsidRPr="005C397C" w:rsidRDefault="007F219C" w:rsidP="00B70BB0">
          <w:pPr>
            <w:spacing w:after="0" w:line="240" w:lineRule="auto"/>
            <w:ind w:left="-74"/>
            <w:rPr>
              <w:rFonts w:ascii="Lucida Sans Unicode" w:hAnsi="Lucida Sans Unicode" w:cs="Lucida Sans Unicode"/>
              <w:sz w:val="16"/>
              <w:szCs w:val="16"/>
              <w:lang w:val="en-US"/>
            </w:rPr>
          </w:pPr>
          <w:r>
            <w:rPr>
              <w:rFonts w:ascii="Lucida Sans Unicode" w:hAnsi="Lucida Sans Unicode" w:cs="Lucida Sans Unicode"/>
              <w:bCs/>
              <w:color w:val="000000"/>
              <w:sz w:val="16"/>
              <w:szCs w:val="16"/>
              <w:lang w:val="en-US"/>
            </w:rPr>
            <w:t>Article title</w:t>
          </w:r>
        </w:p>
      </w:tc>
      <w:tc>
        <w:tcPr>
          <w:tcW w:w="443" w:type="dxa"/>
          <w:tcBorders>
            <w:top w:val="nil"/>
            <w:left w:val="nil"/>
            <w:bottom w:val="single" w:sz="4" w:space="0" w:color="auto"/>
            <w:right w:val="nil"/>
          </w:tcBorders>
          <w:hideMark/>
        </w:tcPr>
        <w:p w:rsidR="002F724F" w:rsidRPr="005C397C" w:rsidRDefault="002F724F" w:rsidP="005C397C">
          <w:pPr>
            <w:tabs>
              <w:tab w:val="center" w:pos="4536"/>
              <w:tab w:val="right" w:pos="9072"/>
            </w:tabs>
            <w:spacing w:after="0" w:line="240" w:lineRule="auto"/>
            <w:ind w:left="-48" w:right="-109"/>
            <w:jc w:val="right"/>
            <w:rPr>
              <w:rFonts w:ascii="Lucida Sans Unicode" w:eastAsia="Calibri" w:hAnsi="Lucida Sans Unicode" w:cs="Lucida Sans Unicode"/>
              <w:sz w:val="16"/>
              <w:szCs w:val="16"/>
              <w:lang w:val="cs-CZ"/>
            </w:rPr>
          </w:pPr>
          <w:r w:rsidRPr="005C397C">
            <w:rPr>
              <w:rFonts w:ascii="Lucida Sans Unicode" w:eastAsia="Calibri" w:hAnsi="Lucida Sans Unicode" w:cs="Lucida Sans Unicode"/>
              <w:sz w:val="16"/>
              <w:szCs w:val="16"/>
              <w:lang w:val="cs-CZ"/>
            </w:rPr>
            <w:fldChar w:fldCharType="begin"/>
          </w:r>
          <w:r w:rsidRPr="005C397C">
            <w:rPr>
              <w:rFonts w:ascii="Lucida Sans Unicode" w:eastAsia="Calibri" w:hAnsi="Lucida Sans Unicode" w:cs="Lucida Sans Unicode"/>
              <w:sz w:val="16"/>
              <w:szCs w:val="16"/>
              <w:lang w:val="cs-CZ"/>
            </w:rPr>
            <w:instrText xml:space="preserve"> PAGE   \* MERGEFORMAT </w:instrText>
          </w:r>
          <w:r w:rsidRPr="005C397C">
            <w:rPr>
              <w:rFonts w:ascii="Lucida Sans Unicode" w:eastAsia="Calibri" w:hAnsi="Lucida Sans Unicode" w:cs="Lucida Sans Unicode"/>
              <w:sz w:val="16"/>
              <w:szCs w:val="16"/>
              <w:lang w:val="cs-CZ"/>
            </w:rPr>
            <w:fldChar w:fldCharType="separate"/>
          </w:r>
          <w:r w:rsidR="007F219C">
            <w:rPr>
              <w:rFonts w:ascii="Lucida Sans Unicode" w:eastAsia="Calibri" w:hAnsi="Lucida Sans Unicode" w:cs="Lucida Sans Unicode"/>
              <w:noProof/>
              <w:sz w:val="16"/>
              <w:szCs w:val="16"/>
              <w:lang w:val="cs-CZ"/>
            </w:rPr>
            <w:t>5</w:t>
          </w:r>
          <w:r w:rsidRPr="005C397C">
            <w:rPr>
              <w:rFonts w:ascii="Lucida Sans Unicode" w:eastAsia="Calibri" w:hAnsi="Lucida Sans Unicode" w:cs="Lucida Sans Unicode"/>
              <w:sz w:val="16"/>
              <w:szCs w:val="16"/>
              <w:lang w:val="cs-CZ"/>
            </w:rPr>
            <w:fldChar w:fldCharType="end"/>
          </w:r>
        </w:p>
      </w:tc>
    </w:tr>
  </w:tbl>
  <w:p w:rsidR="002F724F" w:rsidRPr="005C397C" w:rsidRDefault="002F724F" w:rsidP="005C397C">
    <w:pPr>
      <w:pStyle w:val="Header"/>
      <w:rPr>
        <w:rFonts w:ascii="Lucida Sans Unicode" w:hAnsi="Lucida Sans Unicode" w:cs="Lucida Sans Unicode"/>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6927"/>
    </w:tblGrid>
    <w:tr w:rsidR="002F724F" w:rsidRPr="003325B7" w:rsidTr="00B1687B">
      <w:trPr>
        <w:trHeight w:val="600"/>
        <w:jc w:val="center"/>
      </w:trPr>
      <w:tc>
        <w:tcPr>
          <w:tcW w:w="1600" w:type="dxa"/>
          <w:vAlign w:val="center"/>
        </w:tcPr>
        <w:p w:rsidR="002F724F" w:rsidRPr="003325B7" w:rsidRDefault="002F724F" w:rsidP="009B68D1">
          <w:pPr>
            <w:ind w:right="-1"/>
            <w:rPr>
              <w:rFonts w:ascii="Lucida Sans Unicode" w:hAnsi="Lucida Sans Unicode" w:cs="Lucida Sans Unicode"/>
              <w:iCs/>
              <w:sz w:val="20"/>
              <w:szCs w:val="20"/>
            </w:rPr>
          </w:pPr>
          <w:r w:rsidRPr="003325B7">
            <w:rPr>
              <w:rFonts w:ascii="Lucida Sans Unicode" w:hAnsi="Lucida Sans Unicode" w:cs="Lucida Sans Unicode"/>
              <w:iCs/>
              <w:noProof/>
              <w:sz w:val="20"/>
              <w:szCs w:val="20"/>
              <w:lang w:val="tr-TR" w:eastAsia="tr-TR"/>
            </w:rPr>
            <w:drawing>
              <wp:inline distT="0" distB="0" distL="0" distR="0" wp14:anchorId="064CCF56" wp14:editId="4BBAC2F9">
                <wp:extent cx="716280" cy="397739"/>
                <wp:effectExtent l="0" t="0" r="762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761" cy="398561"/>
                        </a:xfrm>
                        <a:prstGeom prst="rect">
                          <a:avLst/>
                        </a:prstGeom>
                      </pic:spPr>
                    </pic:pic>
                  </a:graphicData>
                </a:graphic>
              </wp:inline>
            </w:drawing>
          </w:r>
        </w:p>
      </w:tc>
      <w:tc>
        <w:tcPr>
          <w:tcW w:w="7472" w:type="dxa"/>
          <w:vAlign w:val="center"/>
        </w:tcPr>
        <w:p w:rsidR="002F724F" w:rsidRPr="003325B7" w:rsidRDefault="002F724F" w:rsidP="00265ABD">
          <w:pPr>
            <w:ind w:right="-1"/>
            <w:jc w:val="right"/>
            <w:rPr>
              <w:rFonts w:ascii="Lucida Sans Unicode" w:hAnsi="Lucida Sans Unicode" w:cs="Lucida Sans Unicode"/>
              <w:iCs/>
              <w:sz w:val="18"/>
              <w:szCs w:val="18"/>
            </w:rPr>
          </w:pPr>
          <w:r>
            <w:rPr>
              <w:rFonts w:ascii="Lucida Sans Unicode" w:hAnsi="Lucida Sans Unicode" w:cs="Lucida Sans Unicode"/>
              <w:iCs/>
              <w:sz w:val="16"/>
              <w:szCs w:val="18"/>
            </w:rPr>
            <w:t xml:space="preserve"> </w:t>
          </w:r>
          <w:r w:rsidRPr="003325B7">
            <w:rPr>
              <w:rFonts w:ascii="Lucida Sans Unicode" w:hAnsi="Lucida Sans Unicode" w:cs="Lucida Sans Unicode"/>
              <w:iCs/>
              <w:sz w:val="16"/>
              <w:szCs w:val="18"/>
            </w:rPr>
            <w:t>Journal of Industrial Policy and Technology Management, 1(1), 2018, 1-1</w:t>
          </w:r>
          <w:r>
            <w:rPr>
              <w:rFonts w:ascii="Lucida Sans Unicode" w:hAnsi="Lucida Sans Unicode" w:cs="Lucida Sans Unicode"/>
              <w:iCs/>
              <w:sz w:val="16"/>
              <w:szCs w:val="18"/>
            </w:rPr>
            <w:t>0</w:t>
          </w:r>
        </w:p>
      </w:tc>
    </w:tr>
  </w:tbl>
  <w:p w:rsidR="002F724F" w:rsidRPr="003325B7" w:rsidRDefault="002F724F" w:rsidP="005C397C">
    <w:pPr>
      <w:pStyle w:val="Header"/>
      <w:tabs>
        <w:tab w:val="clear" w:pos="4680"/>
        <w:tab w:val="clear" w:pos="9360"/>
        <w:tab w:val="left" w:pos="1120"/>
      </w:tabs>
      <w:rPr>
        <w:rFonts w:ascii="Lucida Sans Unicode" w:hAnsi="Lucida Sans Unicode" w:cs="Lucida Sans Unicode"/>
        <w:i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153"/>
    <w:multiLevelType w:val="hybridMultilevel"/>
    <w:tmpl w:val="EE409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653108"/>
    <w:multiLevelType w:val="hybridMultilevel"/>
    <w:tmpl w:val="8BE65E76"/>
    <w:lvl w:ilvl="0" w:tplc="2FFEA1FE">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1D448D"/>
    <w:multiLevelType w:val="hybridMultilevel"/>
    <w:tmpl w:val="3176D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7C6E7F"/>
    <w:multiLevelType w:val="hybridMultilevel"/>
    <w:tmpl w:val="9BBABC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3045B4F"/>
    <w:multiLevelType w:val="hybridMultilevel"/>
    <w:tmpl w:val="3DE6F394"/>
    <w:lvl w:ilvl="0" w:tplc="2FFEA1FE">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665028B"/>
    <w:multiLevelType w:val="hybridMultilevel"/>
    <w:tmpl w:val="7C2C0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161128"/>
    <w:multiLevelType w:val="hybridMultilevel"/>
    <w:tmpl w:val="BDFADA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140ACB"/>
    <w:multiLevelType w:val="hybridMultilevel"/>
    <w:tmpl w:val="90C8EC3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6A3330E"/>
    <w:multiLevelType w:val="multilevel"/>
    <w:tmpl w:val="2676E83E"/>
    <w:lvl w:ilvl="0">
      <w:start w:val="1"/>
      <w:numFmt w:val="decimal"/>
      <w:lvlText w:val="%1."/>
      <w:lvlJc w:val="left"/>
      <w:pPr>
        <w:ind w:left="581" w:hanging="360"/>
      </w:pPr>
      <w:rPr>
        <w:rFonts w:hint="default"/>
        <w:u w:val="none"/>
      </w:rPr>
    </w:lvl>
    <w:lvl w:ilvl="1">
      <w:start w:val="1"/>
      <w:numFmt w:val="decimal"/>
      <w:isLgl/>
      <w:lvlText w:val="%1.%2"/>
      <w:lvlJc w:val="left"/>
      <w:pPr>
        <w:ind w:left="581" w:hanging="360"/>
      </w:pPr>
      <w:rPr>
        <w:rFonts w:hint="default"/>
      </w:rPr>
    </w:lvl>
    <w:lvl w:ilvl="2">
      <w:start w:val="1"/>
      <w:numFmt w:val="decimal"/>
      <w:isLgl/>
      <w:lvlText w:val="%1.%2.%3"/>
      <w:lvlJc w:val="left"/>
      <w:pPr>
        <w:ind w:left="941" w:hanging="720"/>
      </w:pPr>
      <w:rPr>
        <w:rFonts w:hint="default"/>
      </w:rPr>
    </w:lvl>
    <w:lvl w:ilvl="3">
      <w:start w:val="1"/>
      <w:numFmt w:val="decimal"/>
      <w:isLgl/>
      <w:lvlText w:val="%1.%2.%3.%4"/>
      <w:lvlJc w:val="left"/>
      <w:pPr>
        <w:ind w:left="941" w:hanging="720"/>
      </w:pPr>
      <w:rPr>
        <w:rFonts w:hint="default"/>
      </w:rPr>
    </w:lvl>
    <w:lvl w:ilvl="4">
      <w:start w:val="1"/>
      <w:numFmt w:val="decimal"/>
      <w:isLgl/>
      <w:lvlText w:val="%1.%2.%3.%4.%5"/>
      <w:lvlJc w:val="left"/>
      <w:pPr>
        <w:ind w:left="1301" w:hanging="1080"/>
      </w:pPr>
      <w:rPr>
        <w:rFonts w:hint="default"/>
      </w:rPr>
    </w:lvl>
    <w:lvl w:ilvl="5">
      <w:start w:val="1"/>
      <w:numFmt w:val="decimal"/>
      <w:isLgl/>
      <w:lvlText w:val="%1.%2.%3.%4.%5.%6"/>
      <w:lvlJc w:val="left"/>
      <w:pPr>
        <w:ind w:left="1301" w:hanging="1080"/>
      </w:pPr>
      <w:rPr>
        <w:rFonts w:hint="default"/>
      </w:rPr>
    </w:lvl>
    <w:lvl w:ilvl="6">
      <w:start w:val="1"/>
      <w:numFmt w:val="decimal"/>
      <w:isLgl/>
      <w:lvlText w:val="%1.%2.%3.%4.%5.%6.%7"/>
      <w:lvlJc w:val="left"/>
      <w:pPr>
        <w:ind w:left="1661" w:hanging="1440"/>
      </w:pPr>
      <w:rPr>
        <w:rFonts w:hint="default"/>
      </w:rPr>
    </w:lvl>
    <w:lvl w:ilvl="7">
      <w:start w:val="1"/>
      <w:numFmt w:val="decimal"/>
      <w:isLgl/>
      <w:lvlText w:val="%1.%2.%3.%4.%5.%6.%7.%8"/>
      <w:lvlJc w:val="left"/>
      <w:pPr>
        <w:ind w:left="1661" w:hanging="1440"/>
      </w:pPr>
      <w:rPr>
        <w:rFonts w:hint="default"/>
      </w:rPr>
    </w:lvl>
    <w:lvl w:ilvl="8">
      <w:start w:val="1"/>
      <w:numFmt w:val="decimal"/>
      <w:isLgl/>
      <w:lvlText w:val="%1.%2.%3.%4.%5.%6.%7.%8.%9"/>
      <w:lvlJc w:val="left"/>
      <w:pPr>
        <w:ind w:left="2021" w:hanging="1800"/>
      </w:pPr>
      <w:rPr>
        <w:rFonts w:hint="default"/>
      </w:rPr>
    </w:lvl>
  </w:abstractNum>
  <w:abstractNum w:abstractNumId="9" w15:restartNumberingAfterBreak="0">
    <w:nsid w:val="16AB62FC"/>
    <w:multiLevelType w:val="hybridMultilevel"/>
    <w:tmpl w:val="C6CC1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B0D26"/>
    <w:multiLevelType w:val="hybridMultilevel"/>
    <w:tmpl w:val="3EBAF4D2"/>
    <w:lvl w:ilvl="0" w:tplc="2FFEA1FE">
      <w:start w:val="3"/>
      <w:numFmt w:val="bullet"/>
      <w:lvlText w:val="-"/>
      <w:lvlJc w:val="left"/>
      <w:pPr>
        <w:ind w:left="1301" w:hanging="360"/>
      </w:pPr>
      <w:rPr>
        <w:rFonts w:ascii="Times New Roman" w:eastAsia="Times New Roman" w:hAnsi="Times New Roman" w:cs="Times New Roman" w:hint="default"/>
      </w:rPr>
    </w:lvl>
    <w:lvl w:ilvl="1" w:tplc="041F0003" w:tentative="1">
      <w:start w:val="1"/>
      <w:numFmt w:val="bullet"/>
      <w:lvlText w:val="o"/>
      <w:lvlJc w:val="left"/>
      <w:pPr>
        <w:ind w:left="2021" w:hanging="360"/>
      </w:pPr>
      <w:rPr>
        <w:rFonts w:ascii="Courier New" w:hAnsi="Courier New" w:cs="Courier New" w:hint="default"/>
      </w:rPr>
    </w:lvl>
    <w:lvl w:ilvl="2" w:tplc="041F0005" w:tentative="1">
      <w:start w:val="1"/>
      <w:numFmt w:val="bullet"/>
      <w:lvlText w:val=""/>
      <w:lvlJc w:val="left"/>
      <w:pPr>
        <w:ind w:left="2741" w:hanging="360"/>
      </w:pPr>
      <w:rPr>
        <w:rFonts w:ascii="Wingdings" w:hAnsi="Wingdings" w:hint="default"/>
      </w:rPr>
    </w:lvl>
    <w:lvl w:ilvl="3" w:tplc="041F0001" w:tentative="1">
      <w:start w:val="1"/>
      <w:numFmt w:val="bullet"/>
      <w:lvlText w:val=""/>
      <w:lvlJc w:val="left"/>
      <w:pPr>
        <w:ind w:left="3461" w:hanging="360"/>
      </w:pPr>
      <w:rPr>
        <w:rFonts w:ascii="Symbol" w:hAnsi="Symbol" w:hint="default"/>
      </w:rPr>
    </w:lvl>
    <w:lvl w:ilvl="4" w:tplc="041F0003" w:tentative="1">
      <w:start w:val="1"/>
      <w:numFmt w:val="bullet"/>
      <w:lvlText w:val="o"/>
      <w:lvlJc w:val="left"/>
      <w:pPr>
        <w:ind w:left="4181" w:hanging="360"/>
      </w:pPr>
      <w:rPr>
        <w:rFonts w:ascii="Courier New" w:hAnsi="Courier New" w:cs="Courier New" w:hint="default"/>
      </w:rPr>
    </w:lvl>
    <w:lvl w:ilvl="5" w:tplc="041F0005" w:tentative="1">
      <w:start w:val="1"/>
      <w:numFmt w:val="bullet"/>
      <w:lvlText w:val=""/>
      <w:lvlJc w:val="left"/>
      <w:pPr>
        <w:ind w:left="4901" w:hanging="360"/>
      </w:pPr>
      <w:rPr>
        <w:rFonts w:ascii="Wingdings" w:hAnsi="Wingdings" w:hint="default"/>
      </w:rPr>
    </w:lvl>
    <w:lvl w:ilvl="6" w:tplc="041F0001" w:tentative="1">
      <w:start w:val="1"/>
      <w:numFmt w:val="bullet"/>
      <w:lvlText w:val=""/>
      <w:lvlJc w:val="left"/>
      <w:pPr>
        <w:ind w:left="5621" w:hanging="360"/>
      </w:pPr>
      <w:rPr>
        <w:rFonts w:ascii="Symbol" w:hAnsi="Symbol" w:hint="default"/>
      </w:rPr>
    </w:lvl>
    <w:lvl w:ilvl="7" w:tplc="041F0003" w:tentative="1">
      <w:start w:val="1"/>
      <w:numFmt w:val="bullet"/>
      <w:lvlText w:val="o"/>
      <w:lvlJc w:val="left"/>
      <w:pPr>
        <w:ind w:left="6341" w:hanging="360"/>
      </w:pPr>
      <w:rPr>
        <w:rFonts w:ascii="Courier New" w:hAnsi="Courier New" w:cs="Courier New" w:hint="default"/>
      </w:rPr>
    </w:lvl>
    <w:lvl w:ilvl="8" w:tplc="041F0005" w:tentative="1">
      <w:start w:val="1"/>
      <w:numFmt w:val="bullet"/>
      <w:lvlText w:val=""/>
      <w:lvlJc w:val="left"/>
      <w:pPr>
        <w:ind w:left="7061" w:hanging="360"/>
      </w:pPr>
      <w:rPr>
        <w:rFonts w:ascii="Wingdings" w:hAnsi="Wingdings" w:hint="default"/>
      </w:rPr>
    </w:lvl>
  </w:abstractNum>
  <w:abstractNum w:abstractNumId="11" w15:restartNumberingAfterBreak="0">
    <w:nsid w:val="16EA33BC"/>
    <w:multiLevelType w:val="hybridMultilevel"/>
    <w:tmpl w:val="ABAEA9E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BB81348"/>
    <w:multiLevelType w:val="hybridMultilevel"/>
    <w:tmpl w:val="BCFCCA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D6856F7"/>
    <w:multiLevelType w:val="hybridMultilevel"/>
    <w:tmpl w:val="1A6CFAB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43F4549"/>
    <w:multiLevelType w:val="hybridMultilevel"/>
    <w:tmpl w:val="5F5E37DC"/>
    <w:lvl w:ilvl="0" w:tplc="2FFEA1FE">
      <w:start w:val="3"/>
      <w:numFmt w:val="bullet"/>
      <w:lvlText w:val="-"/>
      <w:lvlJc w:val="left"/>
      <w:pPr>
        <w:ind w:left="941" w:hanging="360"/>
      </w:pPr>
      <w:rPr>
        <w:rFonts w:ascii="Times New Roman" w:eastAsia="Times New Roman" w:hAnsi="Times New Roman" w:cs="Times New Roman" w:hint="default"/>
      </w:rPr>
    </w:lvl>
    <w:lvl w:ilvl="1" w:tplc="041F0003" w:tentative="1">
      <w:start w:val="1"/>
      <w:numFmt w:val="bullet"/>
      <w:lvlText w:val="o"/>
      <w:lvlJc w:val="left"/>
      <w:pPr>
        <w:ind w:left="1661" w:hanging="360"/>
      </w:pPr>
      <w:rPr>
        <w:rFonts w:ascii="Courier New" w:hAnsi="Courier New" w:cs="Courier New" w:hint="default"/>
      </w:rPr>
    </w:lvl>
    <w:lvl w:ilvl="2" w:tplc="041F0005" w:tentative="1">
      <w:start w:val="1"/>
      <w:numFmt w:val="bullet"/>
      <w:lvlText w:val=""/>
      <w:lvlJc w:val="left"/>
      <w:pPr>
        <w:ind w:left="2381" w:hanging="360"/>
      </w:pPr>
      <w:rPr>
        <w:rFonts w:ascii="Wingdings" w:hAnsi="Wingdings" w:hint="default"/>
      </w:rPr>
    </w:lvl>
    <w:lvl w:ilvl="3" w:tplc="041F0001" w:tentative="1">
      <w:start w:val="1"/>
      <w:numFmt w:val="bullet"/>
      <w:lvlText w:val=""/>
      <w:lvlJc w:val="left"/>
      <w:pPr>
        <w:ind w:left="3101" w:hanging="360"/>
      </w:pPr>
      <w:rPr>
        <w:rFonts w:ascii="Symbol" w:hAnsi="Symbol" w:hint="default"/>
      </w:rPr>
    </w:lvl>
    <w:lvl w:ilvl="4" w:tplc="041F0003" w:tentative="1">
      <w:start w:val="1"/>
      <w:numFmt w:val="bullet"/>
      <w:lvlText w:val="o"/>
      <w:lvlJc w:val="left"/>
      <w:pPr>
        <w:ind w:left="3821" w:hanging="360"/>
      </w:pPr>
      <w:rPr>
        <w:rFonts w:ascii="Courier New" w:hAnsi="Courier New" w:cs="Courier New" w:hint="default"/>
      </w:rPr>
    </w:lvl>
    <w:lvl w:ilvl="5" w:tplc="041F0005" w:tentative="1">
      <w:start w:val="1"/>
      <w:numFmt w:val="bullet"/>
      <w:lvlText w:val=""/>
      <w:lvlJc w:val="left"/>
      <w:pPr>
        <w:ind w:left="4541" w:hanging="360"/>
      </w:pPr>
      <w:rPr>
        <w:rFonts w:ascii="Wingdings" w:hAnsi="Wingdings" w:hint="default"/>
      </w:rPr>
    </w:lvl>
    <w:lvl w:ilvl="6" w:tplc="041F0001" w:tentative="1">
      <w:start w:val="1"/>
      <w:numFmt w:val="bullet"/>
      <w:lvlText w:val=""/>
      <w:lvlJc w:val="left"/>
      <w:pPr>
        <w:ind w:left="5261" w:hanging="360"/>
      </w:pPr>
      <w:rPr>
        <w:rFonts w:ascii="Symbol" w:hAnsi="Symbol" w:hint="default"/>
      </w:rPr>
    </w:lvl>
    <w:lvl w:ilvl="7" w:tplc="041F0003" w:tentative="1">
      <w:start w:val="1"/>
      <w:numFmt w:val="bullet"/>
      <w:lvlText w:val="o"/>
      <w:lvlJc w:val="left"/>
      <w:pPr>
        <w:ind w:left="5981" w:hanging="360"/>
      </w:pPr>
      <w:rPr>
        <w:rFonts w:ascii="Courier New" w:hAnsi="Courier New" w:cs="Courier New" w:hint="default"/>
      </w:rPr>
    </w:lvl>
    <w:lvl w:ilvl="8" w:tplc="041F0005" w:tentative="1">
      <w:start w:val="1"/>
      <w:numFmt w:val="bullet"/>
      <w:lvlText w:val=""/>
      <w:lvlJc w:val="left"/>
      <w:pPr>
        <w:ind w:left="6701" w:hanging="360"/>
      </w:pPr>
      <w:rPr>
        <w:rFonts w:ascii="Wingdings" w:hAnsi="Wingdings" w:hint="default"/>
      </w:rPr>
    </w:lvl>
  </w:abstractNum>
  <w:abstractNum w:abstractNumId="15" w15:restartNumberingAfterBreak="0">
    <w:nsid w:val="29B11F42"/>
    <w:multiLevelType w:val="hybridMultilevel"/>
    <w:tmpl w:val="C18ED6C4"/>
    <w:lvl w:ilvl="0" w:tplc="2FFEA1FE">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58312B"/>
    <w:multiLevelType w:val="hybridMultilevel"/>
    <w:tmpl w:val="E1D448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5E2634"/>
    <w:multiLevelType w:val="hybridMultilevel"/>
    <w:tmpl w:val="927284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92D36D1"/>
    <w:multiLevelType w:val="hybridMultilevel"/>
    <w:tmpl w:val="3176D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5735D"/>
    <w:multiLevelType w:val="hybridMultilevel"/>
    <w:tmpl w:val="161C91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4F1F5F"/>
    <w:multiLevelType w:val="hybridMultilevel"/>
    <w:tmpl w:val="707E3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A47ABE"/>
    <w:multiLevelType w:val="hybridMultilevel"/>
    <w:tmpl w:val="1F6258E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805017"/>
    <w:multiLevelType w:val="hybridMultilevel"/>
    <w:tmpl w:val="956CD9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9323EFA"/>
    <w:multiLevelType w:val="hybridMultilevel"/>
    <w:tmpl w:val="7D0C9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9CE2333"/>
    <w:multiLevelType w:val="hybridMultilevel"/>
    <w:tmpl w:val="294474B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4B26290E"/>
    <w:multiLevelType w:val="hybridMultilevel"/>
    <w:tmpl w:val="676C24E4"/>
    <w:lvl w:ilvl="0" w:tplc="2FFEA1FE">
      <w:start w:val="3"/>
      <w:numFmt w:val="bullet"/>
      <w:lvlText w:val="-"/>
      <w:lvlJc w:val="left"/>
      <w:pPr>
        <w:ind w:left="1301" w:hanging="360"/>
      </w:pPr>
      <w:rPr>
        <w:rFonts w:ascii="Times New Roman" w:eastAsia="Times New Roman" w:hAnsi="Times New Roman" w:cs="Times New Roman" w:hint="default"/>
      </w:rPr>
    </w:lvl>
    <w:lvl w:ilvl="1" w:tplc="041F0003" w:tentative="1">
      <w:start w:val="1"/>
      <w:numFmt w:val="bullet"/>
      <w:lvlText w:val="o"/>
      <w:lvlJc w:val="left"/>
      <w:pPr>
        <w:ind w:left="2021" w:hanging="360"/>
      </w:pPr>
      <w:rPr>
        <w:rFonts w:ascii="Courier New" w:hAnsi="Courier New" w:cs="Courier New" w:hint="default"/>
      </w:rPr>
    </w:lvl>
    <w:lvl w:ilvl="2" w:tplc="041F0005" w:tentative="1">
      <w:start w:val="1"/>
      <w:numFmt w:val="bullet"/>
      <w:lvlText w:val=""/>
      <w:lvlJc w:val="left"/>
      <w:pPr>
        <w:ind w:left="2741" w:hanging="360"/>
      </w:pPr>
      <w:rPr>
        <w:rFonts w:ascii="Wingdings" w:hAnsi="Wingdings" w:hint="default"/>
      </w:rPr>
    </w:lvl>
    <w:lvl w:ilvl="3" w:tplc="041F0001" w:tentative="1">
      <w:start w:val="1"/>
      <w:numFmt w:val="bullet"/>
      <w:lvlText w:val=""/>
      <w:lvlJc w:val="left"/>
      <w:pPr>
        <w:ind w:left="3461" w:hanging="360"/>
      </w:pPr>
      <w:rPr>
        <w:rFonts w:ascii="Symbol" w:hAnsi="Symbol" w:hint="default"/>
      </w:rPr>
    </w:lvl>
    <w:lvl w:ilvl="4" w:tplc="041F0003" w:tentative="1">
      <w:start w:val="1"/>
      <w:numFmt w:val="bullet"/>
      <w:lvlText w:val="o"/>
      <w:lvlJc w:val="left"/>
      <w:pPr>
        <w:ind w:left="4181" w:hanging="360"/>
      </w:pPr>
      <w:rPr>
        <w:rFonts w:ascii="Courier New" w:hAnsi="Courier New" w:cs="Courier New" w:hint="default"/>
      </w:rPr>
    </w:lvl>
    <w:lvl w:ilvl="5" w:tplc="041F0005" w:tentative="1">
      <w:start w:val="1"/>
      <w:numFmt w:val="bullet"/>
      <w:lvlText w:val=""/>
      <w:lvlJc w:val="left"/>
      <w:pPr>
        <w:ind w:left="4901" w:hanging="360"/>
      </w:pPr>
      <w:rPr>
        <w:rFonts w:ascii="Wingdings" w:hAnsi="Wingdings" w:hint="default"/>
      </w:rPr>
    </w:lvl>
    <w:lvl w:ilvl="6" w:tplc="041F0001" w:tentative="1">
      <w:start w:val="1"/>
      <w:numFmt w:val="bullet"/>
      <w:lvlText w:val=""/>
      <w:lvlJc w:val="left"/>
      <w:pPr>
        <w:ind w:left="5621" w:hanging="360"/>
      </w:pPr>
      <w:rPr>
        <w:rFonts w:ascii="Symbol" w:hAnsi="Symbol" w:hint="default"/>
      </w:rPr>
    </w:lvl>
    <w:lvl w:ilvl="7" w:tplc="041F0003" w:tentative="1">
      <w:start w:val="1"/>
      <w:numFmt w:val="bullet"/>
      <w:lvlText w:val="o"/>
      <w:lvlJc w:val="left"/>
      <w:pPr>
        <w:ind w:left="6341" w:hanging="360"/>
      </w:pPr>
      <w:rPr>
        <w:rFonts w:ascii="Courier New" w:hAnsi="Courier New" w:cs="Courier New" w:hint="default"/>
      </w:rPr>
    </w:lvl>
    <w:lvl w:ilvl="8" w:tplc="041F0005" w:tentative="1">
      <w:start w:val="1"/>
      <w:numFmt w:val="bullet"/>
      <w:lvlText w:val=""/>
      <w:lvlJc w:val="left"/>
      <w:pPr>
        <w:ind w:left="7061" w:hanging="360"/>
      </w:pPr>
      <w:rPr>
        <w:rFonts w:ascii="Wingdings" w:hAnsi="Wingdings" w:hint="default"/>
      </w:rPr>
    </w:lvl>
  </w:abstractNum>
  <w:abstractNum w:abstractNumId="26" w15:restartNumberingAfterBreak="0">
    <w:nsid w:val="4E6E282F"/>
    <w:multiLevelType w:val="hybridMultilevel"/>
    <w:tmpl w:val="05C4A010"/>
    <w:lvl w:ilvl="0" w:tplc="2FFEA1FE">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95C5489"/>
    <w:multiLevelType w:val="hybridMultilevel"/>
    <w:tmpl w:val="26B8E21A"/>
    <w:lvl w:ilvl="0" w:tplc="ACC48C8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968DA"/>
    <w:multiLevelType w:val="multilevel"/>
    <w:tmpl w:val="2676E83E"/>
    <w:lvl w:ilvl="0">
      <w:start w:val="1"/>
      <w:numFmt w:val="decimal"/>
      <w:lvlText w:val="%1."/>
      <w:lvlJc w:val="left"/>
      <w:pPr>
        <w:ind w:left="581" w:hanging="360"/>
      </w:pPr>
      <w:rPr>
        <w:rFonts w:hint="default"/>
        <w:u w:val="none"/>
      </w:rPr>
    </w:lvl>
    <w:lvl w:ilvl="1">
      <w:start w:val="1"/>
      <w:numFmt w:val="decimal"/>
      <w:isLgl/>
      <w:lvlText w:val="%1.%2"/>
      <w:lvlJc w:val="left"/>
      <w:pPr>
        <w:ind w:left="581" w:hanging="360"/>
      </w:pPr>
      <w:rPr>
        <w:rFonts w:hint="default"/>
      </w:rPr>
    </w:lvl>
    <w:lvl w:ilvl="2">
      <w:start w:val="1"/>
      <w:numFmt w:val="decimal"/>
      <w:isLgl/>
      <w:lvlText w:val="%1.%2.%3"/>
      <w:lvlJc w:val="left"/>
      <w:pPr>
        <w:ind w:left="941" w:hanging="720"/>
      </w:pPr>
      <w:rPr>
        <w:rFonts w:hint="default"/>
      </w:rPr>
    </w:lvl>
    <w:lvl w:ilvl="3">
      <w:start w:val="1"/>
      <w:numFmt w:val="decimal"/>
      <w:isLgl/>
      <w:lvlText w:val="%1.%2.%3.%4"/>
      <w:lvlJc w:val="left"/>
      <w:pPr>
        <w:ind w:left="941" w:hanging="720"/>
      </w:pPr>
      <w:rPr>
        <w:rFonts w:hint="default"/>
      </w:rPr>
    </w:lvl>
    <w:lvl w:ilvl="4">
      <w:start w:val="1"/>
      <w:numFmt w:val="decimal"/>
      <w:isLgl/>
      <w:lvlText w:val="%1.%2.%3.%4.%5"/>
      <w:lvlJc w:val="left"/>
      <w:pPr>
        <w:ind w:left="1301" w:hanging="1080"/>
      </w:pPr>
      <w:rPr>
        <w:rFonts w:hint="default"/>
      </w:rPr>
    </w:lvl>
    <w:lvl w:ilvl="5">
      <w:start w:val="1"/>
      <w:numFmt w:val="decimal"/>
      <w:isLgl/>
      <w:lvlText w:val="%1.%2.%3.%4.%5.%6"/>
      <w:lvlJc w:val="left"/>
      <w:pPr>
        <w:ind w:left="1301" w:hanging="1080"/>
      </w:pPr>
      <w:rPr>
        <w:rFonts w:hint="default"/>
      </w:rPr>
    </w:lvl>
    <w:lvl w:ilvl="6">
      <w:start w:val="1"/>
      <w:numFmt w:val="decimal"/>
      <w:isLgl/>
      <w:lvlText w:val="%1.%2.%3.%4.%5.%6.%7"/>
      <w:lvlJc w:val="left"/>
      <w:pPr>
        <w:ind w:left="1661" w:hanging="1440"/>
      </w:pPr>
      <w:rPr>
        <w:rFonts w:hint="default"/>
      </w:rPr>
    </w:lvl>
    <w:lvl w:ilvl="7">
      <w:start w:val="1"/>
      <w:numFmt w:val="decimal"/>
      <w:isLgl/>
      <w:lvlText w:val="%1.%2.%3.%4.%5.%6.%7.%8"/>
      <w:lvlJc w:val="left"/>
      <w:pPr>
        <w:ind w:left="1661" w:hanging="1440"/>
      </w:pPr>
      <w:rPr>
        <w:rFonts w:hint="default"/>
      </w:rPr>
    </w:lvl>
    <w:lvl w:ilvl="8">
      <w:start w:val="1"/>
      <w:numFmt w:val="decimal"/>
      <w:isLgl/>
      <w:lvlText w:val="%1.%2.%3.%4.%5.%6.%7.%8.%9"/>
      <w:lvlJc w:val="left"/>
      <w:pPr>
        <w:ind w:left="2021" w:hanging="1800"/>
      </w:pPr>
      <w:rPr>
        <w:rFonts w:hint="default"/>
      </w:rPr>
    </w:lvl>
  </w:abstractNum>
  <w:abstractNum w:abstractNumId="29" w15:restartNumberingAfterBreak="0">
    <w:nsid w:val="5AC452C9"/>
    <w:multiLevelType w:val="hybridMultilevel"/>
    <w:tmpl w:val="7C80C9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BD657AE"/>
    <w:multiLevelType w:val="hybridMultilevel"/>
    <w:tmpl w:val="DF60227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15:restartNumberingAfterBreak="0">
    <w:nsid w:val="5C5275E9"/>
    <w:multiLevelType w:val="hybridMultilevel"/>
    <w:tmpl w:val="A29A6F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191FE1"/>
    <w:multiLevelType w:val="hybridMultilevel"/>
    <w:tmpl w:val="77A47384"/>
    <w:lvl w:ilvl="0" w:tplc="2FFEA1FE">
      <w:start w:val="3"/>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3" w15:restartNumberingAfterBreak="0">
    <w:nsid w:val="68D4534F"/>
    <w:multiLevelType w:val="hybridMultilevel"/>
    <w:tmpl w:val="948C377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15:restartNumberingAfterBreak="0">
    <w:nsid w:val="6BAB5FEF"/>
    <w:multiLevelType w:val="hybridMultilevel"/>
    <w:tmpl w:val="5B08C44C"/>
    <w:lvl w:ilvl="0" w:tplc="2FFEA1FE">
      <w:start w:val="3"/>
      <w:numFmt w:val="bullet"/>
      <w:lvlText w:val="-"/>
      <w:lvlJc w:val="left"/>
      <w:pPr>
        <w:ind w:left="1365" w:hanging="360"/>
      </w:pPr>
      <w:rPr>
        <w:rFonts w:ascii="Times New Roman" w:eastAsia="Times New Roman" w:hAnsi="Times New Roman" w:cs="Times New Roman" w:hint="default"/>
      </w:rPr>
    </w:lvl>
    <w:lvl w:ilvl="1" w:tplc="041F0003" w:tentative="1">
      <w:start w:val="1"/>
      <w:numFmt w:val="bullet"/>
      <w:lvlText w:val="o"/>
      <w:lvlJc w:val="left"/>
      <w:pPr>
        <w:ind w:left="2085" w:hanging="360"/>
      </w:pPr>
      <w:rPr>
        <w:rFonts w:ascii="Courier New" w:hAnsi="Courier New" w:cs="Courier New" w:hint="default"/>
      </w:rPr>
    </w:lvl>
    <w:lvl w:ilvl="2" w:tplc="041F0005" w:tentative="1">
      <w:start w:val="1"/>
      <w:numFmt w:val="bullet"/>
      <w:lvlText w:val=""/>
      <w:lvlJc w:val="left"/>
      <w:pPr>
        <w:ind w:left="2805" w:hanging="360"/>
      </w:pPr>
      <w:rPr>
        <w:rFonts w:ascii="Wingdings" w:hAnsi="Wingdings" w:hint="default"/>
      </w:rPr>
    </w:lvl>
    <w:lvl w:ilvl="3" w:tplc="041F0001" w:tentative="1">
      <w:start w:val="1"/>
      <w:numFmt w:val="bullet"/>
      <w:lvlText w:val=""/>
      <w:lvlJc w:val="left"/>
      <w:pPr>
        <w:ind w:left="3525" w:hanging="360"/>
      </w:pPr>
      <w:rPr>
        <w:rFonts w:ascii="Symbol" w:hAnsi="Symbol" w:hint="default"/>
      </w:rPr>
    </w:lvl>
    <w:lvl w:ilvl="4" w:tplc="041F0003" w:tentative="1">
      <w:start w:val="1"/>
      <w:numFmt w:val="bullet"/>
      <w:lvlText w:val="o"/>
      <w:lvlJc w:val="left"/>
      <w:pPr>
        <w:ind w:left="4245" w:hanging="360"/>
      </w:pPr>
      <w:rPr>
        <w:rFonts w:ascii="Courier New" w:hAnsi="Courier New" w:cs="Courier New" w:hint="default"/>
      </w:rPr>
    </w:lvl>
    <w:lvl w:ilvl="5" w:tplc="041F0005" w:tentative="1">
      <w:start w:val="1"/>
      <w:numFmt w:val="bullet"/>
      <w:lvlText w:val=""/>
      <w:lvlJc w:val="left"/>
      <w:pPr>
        <w:ind w:left="4965" w:hanging="360"/>
      </w:pPr>
      <w:rPr>
        <w:rFonts w:ascii="Wingdings" w:hAnsi="Wingdings" w:hint="default"/>
      </w:rPr>
    </w:lvl>
    <w:lvl w:ilvl="6" w:tplc="041F0001" w:tentative="1">
      <w:start w:val="1"/>
      <w:numFmt w:val="bullet"/>
      <w:lvlText w:val=""/>
      <w:lvlJc w:val="left"/>
      <w:pPr>
        <w:ind w:left="5685" w:hanging="360"/>
      </w:pPr>
      <w:rPr>
        <w:rFonts w:ascii="Symbol" w:hAnsi="Symbol" w:hint="default"/>
      </w:rPr>
    </w:lvl>
    <w:lvl w:ilvl="7" w:tplc="041F0003" w:tentative="1">
      <w:start w:val="1"/>
      <w:numFmt w:val="bullet"/>
      <w:lvlText w:val="o"/>
      <w:lvlJc w:val="left"/>
      <w:pPr>
        <w:ind w:left="6405" w:hanging="360"/>
      </w:pPr>
      <w:rPr>
        <w:rFonts w:ascii="Courier New" w:hAnsi="Courier New" w:cs="Courier New" w:hint="default"/>
      </w:rPr>
    </w:lvl>
    <w:lvl w:ilvl="8" w:tplc="041F0005" w:tentative="1">
      <w:start w:val="1"/>
      <w:numFmt w:val="bullet"/>
      <w:lvlText w:val=""/>
      <w:lvlJc w:val="left"/>
      <w:pPr>
        <w:ind w:left="7125" w:hanging="360"/>
      </w:pPr>
      <w:rPr>
        <w:rFonts w:ascii="Wingdings" w:hAnsi="Wingdings" w:hint="default"/>
      </w:rPr>
    </w:lvl>
  </w:abstractNum>
  <w:abstractNum w:abstractNumId="35" w15:restartNumberingAfterBreak="0">
    <w:nsid w:val="6E422C71"/>
    <w:multiLevelType w:val="hybridMultilevel"/>
    <w:tmpl w:val="4F36509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07C1B1F"/>
    <w:multiLevelType w:val="hybridMultilevel"/>
    <w:tmpl w:val="56186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7DD1BA6"/>
    <w:multiLevelType w:val="hybridMultilevel"/>
    <w:tmpl w:val="B394A48C"/>
    <w:lvl w:ilvl="0" w:tplc="F070B278">
      <w:numFmt w:val="bullet"/>
      <w:lvlText w:val="-"/>
      <w:lvlJc w:val="left"/>
      <w:pPr>
        <w:ind w:left="720" w:hanging="360"/>
      </w:pPr>
      <w:rPr>
        <w:rFonts w:ascii="Times New Roman" w:eastAsiaTheme="minorEastAsia"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8885DEB"/>
    <w:multiLevelType w:val="hybridMultilevel"/>
    <w:tmpl w:val="8D20A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27"/>
  </w:num>
  <w:num w:numId="4">
    <w:abstractNumId w:val="9"/>
  </w:num>
  <w:num w:numId="5">
    <w:abstractNumId w:val="31"/>
  </w:num>
  <w:num w:numId="6">
    <w:abstractNumId w:val="14"/>
  </w:num>
  <w:num w:numId="7">
    <w:abstractNumId w:val="16"/>
  </w:num>
  <w:num w:numId="8">
    <w:abstractNumId w:val="28"/>
  </w:num>
  <w:num w:numId="9">
    <w:abstractNumId w:val="34"/>
  </w:num>
  <w:num w:numId="10">
    <w:abstractNumId w:val="10"/>
  </w:num>
  <w:num w:numId="11">
    <w:abstractNumId w:val="25"/>
  </w:num>
  <w:num w:numId="12">
    <w:abstractNumId w:val="32"/>
  </w:num>
  <w:num w:numId="13">
    <w:abstractNumId w:val="8"/>
  </w:num>
  <w:num w:numId="14">
    <w:abstractNumId w:val="35"/>
  </w:num>
  <w:num w:numId="15">
    <w:abstractNumId w:val="0"/>
  </w:num>
  <w:num w:numId="16">
    <w:abstractNumId w:val="21"/>
  </w:num>
  <w:num w:numId="17">
    <w:abstractNumId w:val="37"/>
  </w:num>
  <w:num w:numId="18">
    <w:abstractNumId w:val="23"/>
  </w:num>
  <w:num w:numId="19">
    <w:abstractNumId w:val="7"/>
  </w:num>
  <w:num w:numId="20">
    <w:abstractNumId w:val="13"/>
  </w:num>
  <w:num w:numId="21">
    <w:abstractNumId w:val="22"/>
  </w:num>
  <w:num w:numId="22">
    <w:abstractNumId w:val="12"/>
  </w:num>
  <w:num w:numId="23">
    <w:abstractNumId w:val="38"/>
  </w:num>
  <w:num w:numId="24">
    <w:abstractNumId w:val="3"/>
  </w:num>
  <w:num w:numId="25">
    <w:abstractNumId w:val="33"/>
  </w:num>
  <w:num w:numId="26">
    <w:abstractNumId w:val="24"/>
  </w:num>
  <w:num w:numId="27">
    <w:abstractNumId w:val="19"/>
  </w:num>
  <w:num w:numId="28">
    <w:abstractNumId w:val="30"/>
  </w:num>
  <w:num w:numId="29">
    <w:abstractNumId w:val="5"/>
  </w:num>
  <w:num w:numId="30">
    <w:abstractNumId w:val="17"/>
  </w:num>
  <w:num w:numId="31">
    <w:abstractNumId w:val="29"/>
  </w:num>
  <w:num w:numId="32">
    <w:abstractNumId w:val="20"/>
  </w:num>
  <w:num w:numId="33">
    <w:abstractNumId w:val="6"/>
  </w:num>
  <w:num w:numId="34">
    <w:abstractNumId w:val="36"/>
  </w:num>
  <w:num w:numId="35">
    <w:abstractNumId w:val="1"/>
  </w:num>
  <w:num w:numId="36">
    <w:abstractNumId w:val="15"/>
  </w:num>
  <w:num w:numId="37">
    <w:abstractNumId w:val="26"/>
  </w:num>
  <w:num w:numId="38">
    <w:abstractNumId w:val="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367"/>
    <w:rsid w:val="00010557"/>
    <w:rsid w:val="000147CB"/>
    <w:rsid w:val="00016AAF"/>
    <w:rsid w:val="00020301"/>
    <w:rsid w:val="00022C52"/>
    <w:rsid w:val="000256E5"/>
    <w:rsid w:val="00025AAA"/>
    <w:rsid w:val="000350D4"/>
    <w:rsid w:val="00035781"/>
    <w:rsid w:val="00041F74"/>
    <w:rsid w:val="000448C1"/>
    <w:rsid w:val="00052033"/>
    <w:rsid w:val="00053E80"/>
    <w:rsid w:val="000559F0"/>
    <w:rsid w:val="000560DB"/>
    <w:rsid w:val="000604A1"/>
    <w:rsid w:val="000657B3"/>
    <w:rsid w:val="00066534"/>
    <w:rsid w:val="00070181"/>
    <w:rsid w:val="000711E7"/>
    <w:rsid w:val="000723DB"/>
    <w:rsid w:val="00073CD3"/>
    <w:rsid w:val="00074704"/>
    <w:rsid w:val="00074DAC"/>
    <w:rsid w:val="00075612"/>
    <w:rsid w:val="00076AEE"/>
    <w:rsid w:val="00076D51"/>
    <w:rsid w:val="0009373C"/>
    <w:rsid w:val="00094447"/>
    <w:rsid w:val="00094A74"/>
    <w:rsid w:val="000A1D40"/>
    <w:rsid w:val="000A3FBC"/>
    <w:rsid w:val="000B0822"/>
    <w:rsid w:val="000B3CB2"/>
    <w:rsid w:val="000B647C"/>
    <w:rsid w:val="000B6903"/>
    <w:rsid w:val="000B7CE8"/>
    <w:rsid w:val="000C2071"/>
    <w:rsid w:val="000D56FE"/>
    <w:rsid w:val="000E5FBE"/>
    <w:rsid w:val="000E63A4"/>
    <w:rsid w:val="000E7AC5"/>
    <w:rsid w:val="000F1F3F"/>
    <w:rsid w:val="000F2518"/>
    <w:rsid w:val="001023A7"/>
    <w:rsid w:val="0010370F"/>
    <w:rsid w:val="00106256"/>
    <w:rsid w:val="00107D9F"/>
    <w:rsid w:val="001123B9"/>
    <w:rsid w:val="00115A87"/>
    <w:rsid w:val="00120115"/>
    <w:rsid w:val="001207C7"/>
    <w:rsid w:val="001219A9"/>
    <w:rsid w:val="0012280E"/>
    <w:rsid w:val="00122B7F"/>
    <w:rsid w:val="0012487D"/>
    <w:rsid w:val="001333CE"/>
    <w:rsid w:val="00133FA6"/>
    <w:rsid w:val="00135D98"/>
    <w:rsid w:val="00137D1D"/>
    <w:rsid w:val="001413B5"/>
    <w:rsid w:val="001415D7"/>
    <w:rsid w:val="00141E73"/>
    <w:rsid w:val="0014292B"/>
    <w:rsid w:val="00147378"/>
    <w:rsid w:val="00150053"/>
    <w:rsid w:val="00154E4E"/>
    <w:rsid w:val="00157105"/>
    <w:rsid w:val="00161978"/>
    <w:rsid w:val="001626D4"/>
    <w:rsid w:val="001629D7"/>
    <w:rsid w:val="00162B14"/>
    <w:rsid w:val="00162C23"/>
    <w:rsid w:val="00163BA6"/>
    <w:rsid w:val="00165A9C"/>
    <w:rsid w:val="00166C52"/>
    <w:rsid w:val="001743B6"/>
    <w:rsid w:val="00176856"/>
    <w:rsid w:val="00184139"/>
    <w:rsid w:val="00184435"/>
    <w:rsid w:val="001857CF"/>
    <w:rsid w:val="001872F3"/>
    <w:rsid w:val="001875A6"/>
    <w:rsid w:val="001875B2"/>
    <w:rsid w:val="00187935"/>
    <w:rsid w:val="00193E31"/>
    <w:rsid w:val="00196753"/>
    <w:rsid w:val="001A1050"/>
    <w:rsid w:val="001A16B8"/>
    <w:rsid w:val="001A22E2"/>
    <w:rsid w:val="001A5E74"/>
    <w:rsid w:val="001B08F1"/>
    <w:rsid w:val="001B0CA4"/>
    <w:rsid w:val="001B1477"/>
    <w:rsid w:val="001B1B7E"/>
    <w:rsid w:val="001B471D"/>
    <w:rsid w:val="001B606B"/>
    <w:rsid w:val="001B6244"/>
    <w:rsid w:val="001B6B51"/>
    <w:rsid w:val="001B6FE3"/>
    <w:rsid w:val="001C2ADF"/>
    <w:rsid w:val="001C3F4B"/>
    <w:rsid w:val="001C51E6"/>
    <w:rsid w:val="001C5261"/>
    <w:rsid w:val="001C6804"/>
    <w:rsid w:val="001C7733"/>
    <w:rsid w:val="001D093A"/>
    <w:rsid w:val="001D0B90"/>
    <w:rsid w:val="001D0C97"/>
    <w:rsid w:val="001E21F0"/>
    <w:rsid w:val="001E2BAC"/>
    <w:rsid w:val="001E4DC5"/>
    <w:rsid w:val="001E6B38"/>
    <w:rsid w:val="001F2E1A"/>
    <w:rsid w:val="001F3D58"/>
    <w:rsid w:val="001F679A"/>
    <w:rsid w:val="001F68BC"/>
    <w:rsid w:val="00200E89"/>
    <w:rsid w:val="002010CA"/>
    <w:rsid w:val="002036D6"/>
    <w:rsid w:val="002063AA"/>
    <w:rsid w:val="00206910"/>
    <w:rsid w:val="0020764A"/>
    <w:rsid w:val="00210777"/>
    <w:rsid w:val="0021104B"/>
    <w:rsid w:val="00213BD7"/>
    <w:rsid w:val="00215436"/>
    <w:rsid w:val="00221B46"/>
    <w:rsid w:val="00225254"/>
    <w:rsid w:val="0022651F"/>
    <w:rsid w:val="0023631B"/>
    <w:rsid w:val="002371A5"/>
    <w:rsid w:val="002371AC"/>
    <w:rsid w:val="00240275"/>
    <w:rsid w:val="0024063B"/>
    <w:rsid w:val="002416E7"/>
    <w:rsid w:val="00241A62"/>
    <w:rsid w:val="002433BE"/>
    <w:rsid w:val="00253BA8"/>
    <w:rsid w:val="0025523E"/>
    <w:rsid w:val="00255479"/>
    <w:rsid w:val="00257941"/>
    <w:rsid w:val="00264BA1"/>
    <w:rsid w:val="00265ABD"/>
    <w:rsid w:val="00267B49"/>
    <w:rsid w:val="00271686"/>
    <w:rsid w:val="002718E8"/>
    <w:rsid w:val="0027199C"/>
    <w:rsid w:val="00272C05"/>
    <w:rsid w:val="002746A6"/>
    <w:rsid w:val="00282D71"/>
    <w:rsid w:val="00283BDF"/>
    <w:rsid w:val="00290687"/>
    <w:rsid w:val="002910AE"/>
    <w:rsid w:val="002929CC"/>
    <w:rsid w:val="00292FD9"/>
    <w:rsid w:val="002A689D"/>
    <w:rsid w:val="002B07D2"/>
    <w:rsid w:val="002B31B3"/>
    <w:rsid w:val="002B3902"/>
    <w:rsid w:val="002B5782"/>
    <w:rsid w:val="002B64C2"/>
    <w:rsid w:val="002B7ECC"/>
    <w:rsid w:val="002C0CC6"/>
    <w:rsid w:val="002C13C7"/>
    <w:rsid w:val="002C31E2"/>
    <w:rsid w:val="002C63E6"/>
    <w:rsid w:val="002D5FB1"/>
    <w:rsid w:val="002D5FDD"/>
    <w:rsid w:val="002E366F"/>
    <w:rsid w:val="002E42ED"/>
    <w:rsid w:val="002E7CFA"/>
    <w:rsid w:val="002F3C7D"/>
    <w:rsid w:val="002F724F"/>
    <w:rsid w:val="00302FDC"/>
    <w:rsid w:val="003040DE"/>
    <w:rsid w:val="00304E42"/>
    <w:rsid w:val="003138F2"/>
    <w:rsid w:val="00313C3C"/>
    <w:rsid w:val="003152EC"/>
    <w:rsid w:val="00316303"/>
    <w:rsid w:val="00316A32"/>
    <w:rsid w:val="00324A60"/>
    <w:rsid w:val="00324D3F"/>
    <w:rsid w:val="00325C05"/>
    <w:rsid w:val="003270BD"/>
    <w:rsid w:val="00330565"/>
    <w:rsid w:val="003325B7"/>
    <w:rsid w:val="003368C2"/>
    <w:rsid w:val="00337EF4"/>
    <w:rsid w:val="00341A37"/>
    <w:rsid w:val="00342114"/>
    <w:rsid w:val="003508A6"/>
    <w:rsid w:val="00351137"/>
    <w:rsid w:val="003520D7"/>
    <w:rsid w:val="003535EC"/>
    <w:rsid w:val="00356F2C"/>
    <w:rsid w:val="003616C0"/>
    <w:rsid w:val="003630A7"/>
    <w:rsid w:val="003641C4"/>
    <w:rsid w:val="003657C8"/>
    <w:rsid w:val="00365DA5"/>
    <w:rsid w:val="003720F0"/>
    <w:rsid w:val="00373E0C"/>
    <w:rsid w:val="0038007B"/>
    <w:rsid w:val="00381D76"/>
    <w:rsid w:val="00382443"/>
    <w:rsid w:val="00383141"/>
    <w:rsid w:val="003835AB"/>
    <w:rsid w:val="00387DB9"/>
    <w:rsid w:val="00391703"/>
    <w:rsid w:val="00391C08"/>
    <w:rsid w:val="00397E77"/>
    <w:rsid w:val="003A0650"/>
    <w:rsid w:val="003A0851"/>
    <w:rsid w:val="003A0C23"/>
    <w:rsid w:val="003A237D"/>
    <w:rsid w:val="003A4CDA"/>
    <w:rsid w:val="003A651E"/>
    <w:rsid w:val="003A6F81"/>
    <w:rsid w:val="003B2549"/>
    <w:rsid w:val="003C16CD"/>
    <w:rsid w:val="003C44A1"/>
    <w:rsid w:val="003C78C0"/>
    <w:rsid w:val="003D0440"/>
    <w:rsid w:val="003D06B0"/>
    <w:rsid w:val="003D6429"/>
    <w:rsid w:val="003D6C88"/>
    <w:rsid w:val="003E0205"/>
    <w:rsid w:val="003E18BF"/>
    <w:rsid w:val="003E5FDC"/>
    <w:rsid w:val="003E75FB"/>
    <w:rsid w:val="003F0B70"/>
    <w:rsid w:val="003F1BA0"/>
    <w:rsid w:val="003F2EA3"/>
    <w:rsid w:val="003F33FD"/>
    <w:rsid w:val="003F386A"/>
    <w:rsid w:val="003F406A"/>
    <w:rsid w:val="003F5D9B"/>
    <w:rsid w:val="003F66C9"/>
    <w:rsid w:val="003F6FDA"/>
    <w:rsid w:val="00402146"/>
    <w:rsid w:val="00407D70"/>
    <w:rsid w:val="004135F4"/>
    <w:rsid w:val="004169A8"/>
    <w:rsid w:val="00422413"/>
    <w:rsid w:val="00427301"/>
    <w:rsid w:val="00437B16"/>
    <w:rsid w:val="004401AF"/>
    <w:rsid w:val="00445367"/>
    <w:rsid w:val="00454016"/>
    <w:rsid w:val="00462A75"/>
    <w:rsid w:val="0046388E"/>
    <w:rsid w:val="00464005"/>
    <w:rsid w:val="00464679"/>
    <w:rsid w:val="0046616C"/>
    <w:rsid w:val="00466830"/>
    <w:rsid w:val="00472357"/>
    <w:rsid w:val="004729CB"/>
    <w:rsid w:val="004744C1"/>
    <w:rsid w:val="004757C9"/>
    <w:rsid w:val="00475B44"/>
    <w:rsid w:val="0047685C"/>
    <w:rsid w:val="0048025A"/>
    <w:rsid w:val="004839B4"/>
    <w:rsid w:val="004846AD"/>
    <w:rsid w:val="00486FA4"/>
    <w:rsid w:val="00492338"/>
    <w:rsid w:val="004967BB"/>
    <w:rsid w:val="00496B0C"/>
    <w:rsid w:val="0049760E"/>
    <w:rsid w:val="004A05BF"/>
    <w:rsid w:val="004A2071"/>
    <w:rsid w:val="004A3193"/>
    <w:rsid w:val="004A6176"/>
    <w:rsid w:val="004A67EC"/>
    <w:rsid w:val="004A6C21"/>
    <w:rsid w:val="004B0BC0"/>
    <w:rsid w:val="004B1699"/>
    <w:rsid w:val="004C0F97"/>
    <w:rsid w:val="004D3659"/>
    <w:rsid w:val="004D6842"/>
    <w:rsid w:val="004E0428"/>
    <w:rsid w:val="004E1622"/>
    <w:rsid w:val="004E2329"/>
    <w:rsid w:val="004E2B97"/>
    <w:rsid w:val="004E41DB"/>
    <w:rsid w:val="004E5B89"/>
    <w:rsid w:val="004E75D9"/>
    <w:rsid w:val="004F1BC7"/>
    <w:rsid w:val="004F42F7"/>
    <w:rsid w:val="00511058"/>
    <w:rsid w:val="00512D79"/>
    <w:rsid w:val="00513FB6"/>
    <w:rsid w:val="0051663B"/>
    <w:rsid w:val="00516AD7"/>
    <w:rsid w:val="00517D35"/>
    <w:rsid w:val="005208EE"/>
    <w:rsid w:val="005232E9"/>
    <w:rsid w:val="0052338F"/>
    <w:rsid w:val="0052630F"/>
    <w:rsid w:val="00526EF7"/>
    <w:rsid w:val="005301A8"/>
    <w:rsid w:val="005306CE"/>
    <w:rsid w:val="00530E19"/>
    <w:rsid w:val="00531725"/>
    <w:rsid w:val="00531980"/>
    <w:rsid w:val="005348E3"/>
    <w:rsid w:val="0053500C"/>
    <w:rsid w:val="00540C7C"/>
    <w:rsid w:val="005413A7"/>
    <w:rsid w:val="00541B15"/>
    <w:rsid w:val="00544610"/>
    <w:rsid w:val="005452E3"/>
    <w:rsid w:val="00550BB2"/>
    <w:rsid w:val="0055208E"/>
    <w:rsid w:val="005533F5"/>
    <w:rsid w:val="005674E4"/>
    <w:rsid w:val="00576DBE"/>
    <w:rsid w:val="00580B1A"/>
    <w:rsid w:val="00581C12"/>
    <w:rsid w:val="00583E61"/>
    <w:rsid w:val="005852B9"/>
    <w:rsid w:val="00585549"/>
    <w:rsid w:val="00585DC6"/>
    <w:rsid w:val="00591156"/>
    <w:rsid w:val="00592A0E"/>
    <w:rsid w:val="005931B3"/>
    <w:rsid w:val="00593B98"/>
    <w:rsid w:val="0059755E"/>
    <w:rsid w:val="005A002A"/>
    <w:rsid w:val="005A153D"/>
    <w:rsid w:val="005A3747"/>
    <w:rsid w:val="005A4171"/>
    <w:rsid w:val="005A4FDE"/>
    <w:rsid w:val="005A5D3D"/>
    <w:rsid w:val="005A69DA"/>
    <w:rsid w:val="005B0424"/>
    <w:rsid w:val="005B2BD6"/>
    <w:rsid w:val="005B2C9E"/>
    <w:rsid w:val="005B4E90"/>
    <w:rsid w:val="005B6F4C"/>
    <w:rsid w:val="005C13FD"/>
    <w:rsid w:val="005C1D7C"/>
    <w:rsid w:val="005C27B3"/>
    <w:rsid w:val="005C397C"/>
    <w:rsid w:val="005D00F3"/>
    <w:rsid w:val="005D0BCE"/>
    <w:rsid w:val="005E22E7"/>
    <w:rsid w:val="005E293A"/>
    <w:rsid w:val="005E442A"/>
    <w:rsid w:val="005F29D7"/>
    <w:rsid w:val="005F3D16"/>
    <w:rsid w:val="005F4D1E"/>
    <w:rsid w:val="0060745D"/>
    <w:rsid w:val="006075DA"/>
    <w:rsid w:val="0061018B"/>
    <w:rsid w:val="006115BF"/>
    <w:rsid w:val="006121F5"/>
    <w:rsid w:val="006123DA"/>
    <w:rsid w:val="00612617"/>
    <w:rsid w:val="00613B46"/>
    <w:rsid w:val="00616213"/>
    <w:rsid w:val="00617521"/>
    <w:rsid w:val="00620469"/>
    <w:rsid w:val="006216CB"/>
    <w:rsid w:val="006259EF"/>
    <w:rsid w:val="00633C5A"/>
    <w:rsid w:val="00635088"/>
    <w:rsid w:val="00635089"/>
    <w:rsid w:val="00641D55"/>
    <w:rsid w:val="00642518"/>
    <w:rsid w:val="00644496"/>
    <w:rsid w:val="00645F85"/>
    <w:rsid w:val="006461D2"/>
    <w:rsid w:val="00646624"/>
    <w:rsid w:val="0065096F"/>
    <w:rsid w:val="00652552"/>
    <w:rsid w:val="006578C7"/>
    <w:rsid w:val="00661B0F"/>
    <w:rsid w:val="0066270B"/>
    <w:rsid w:val="006659E6"/>
    <w:rsid w:val="00665C54"/>
    <w:rsid w:val="00666220"/>
    <w:rsid w:val="0067135C"/>
    <w:rsid w:val="00671A96"/>
    <w:rsid w:val="00673F98"/>
    <w:rsid w:val="006806FC"/>
    <w:rsid w:val="00683F17"/>
    <w:rsid w:val="006902BC"/>
    <w:rsid w:val="00691077"/>
    <w:rsid w:val="00692796"/>
    <w:rsid w:val="00694FDC"/>
    <w:rsid w:val="006962C8"/>
    <w:rsid w:val="006A39A5"/>
    <w:rsid w:val="006A6BEB"/>
    <w:rsid w:val="006B1715"/>
    <w:rsid w:val="006B4B13"/>
    <w:rsid w:val="006B4FC3"/>
    <w:rsid w:val="006B5D8B"/>
    <w:rsid w:val="006B5E84"/>
    <w:rsid w:val="006B6575"/>
    <w:rsid w:val="006B70D3"/>
    <w:rsid w:val="006C6B18"/>
    <w:rsid w:val="006C6B31"/>
    <w:rsid w:val="006C7C9E"/>
    <w:rsid w:val="006D36DB"/>
    <w:rsid w:val="006D3F0F"/>
    <w:rsid w:val="006D4764"/>
    <w:rsid w:val="006D5D31"/>
    <w:rsid w:val="006D628D"/>
    <w:rsid w:val="006E2DD2"/>
    <w:rsid w:val="006E3466"/>
    <w:rsid w:val="006E3722"/>
    <w:rsid w:val="006E50DD"/>
    <w:rsid w:val="006F1930"/>
    <w:rsid w:val="006F22A1"/>
    <w:rsid w:val="006F2AD3"/>
    <w:rsid w:val="006F4AC9"/>
    <w:rsid w:val="006F55BC"/>
    <w:rsid w:val="006F6AE2"/>
    <w:rsid w:val="006F7B3D"/>
    <w:rsid w:val="00701673"/>
    <w:rsid w:val="00702265"/>
    <w:rsid w:val="00702BAC"/>
    <w:rsid w:val="007112D9"/>
    <w:rsid w:val="00712715"/>
    <w:rsid w:val="00712D4B"/>
    <w:rsid w:val="007132C7"/>
    <w:rsid w:val="00713F79"/>
    <w:rsid w:val="00714339"/>
    <w:rsid w:val="00716B0E"/>
    <w:rsid w:val="00720A08"/>
    <w:rsid w:val="00720F1D"/>
    <w:rsid w:val="00722C81"/>
    <w:rsid w:val="00724986"/>
    <w:rsid w:val="00725677"/>
    <w:rsid w:val="007269B1"/>
    <w:rsid w:val="0073165E"/>
    <w:rsid w:val="007364F6"/>
    <w:rsid w:val="007422C1"/>
    <w:rsid w:val="0074798F"/>
    <w:rsid w:val="00750675"/>
    <w:rsid w:val="00750F07"/>
    <w:rsid w:val="00751524"/>
    <w:rsid w:val="00754983"/>
    <w:rsid w:val="00757DAD"/>
    <w:rsid w:val="00757F6D"/>
    <w:rsid w:val="00763C55"/>
    <w:rsid w:val="007659E3"/>
    <w:rsid w:val="00770437"/>
    <w:rsid w:val="0077342D"/>
    <w:rsid w:val="0077626A"/>
    <w:rsid w:val="007774AF"/>
    <w:rsid w:val="0077767A"/>
    <w:rsid w:val="0078063D"/>
    <w:rsid w:val="007826F0"/>
    <w:rsid w:val="0078509A"/>
    <w:rsid w:val="00786082"/>
    <w:rsid w:val="00792A5E"/>
    <w:rsid w:val="00793671"/>
    <w:rsid w:val="00796ED0"/>
    <w:rsid w:val="007979B3"/>
    <w:rsid w:val="00797B38"/>
    <w:rsid w:val="007A36B3"/>
    <w:rsid w:val="007A4211"/>
    <w:rsid w:val="007A5798"/>
    <w:rsid w:val="007A7330"/>
    <w:rsid w:val="007B1B59"/>
    <w:rsid w:val="007B1C04"/>
    <w:rsid w:val="007B6859"/>
    <w:rsid w:val="007B6EA8"/>
    <w:rsid w:val="007C1C8D"/>
    <w:rsid w:val="007C36D8"/>
    <w:rsid w:val="007C3AB4"/>
    <w:rsid w:val="007C470A"/>
    <w:rsid w:val="007C479A"/>
    <w:rsid w:val="007C499B"/>
    <w:rsid w:val="007C688B"/>
    <w:rsid w:val="007D096A"/>
    <w:rsid w:val="007D5BF1"/>
    <w:rsid w:val="007E47F2"/>
    <w:rsid w:val="007E6A33"/>
    <w:rsid w:val="007E74F1"/>
    <w:rsid w:val="007F1EEC"/>
    <w:rsid w:val="007F219C"/>
    <w:rsid w:val="007F311C"/>
    <w:rsid w:val="007F34B5"/>
    <w:rsid w:val="007F3C14"/>
    <w:rsid w:val="007F7410"/>
    <w:rsid w:val="008042D7"/>
    <w:rsid w:val="00805675"/>
    <w:rsid w:val="00806254"/>
    <w:rsid w:val="008169DA"/>
    <w:rsid w:val="00821159"/>
    <w:rsid w:val="00823F15"/>
    <w:rsid w:val="00825389"/>
    <w:rsid w:val="00825C81"/>
    <w:rsid w:val="00826E76"/>
    <w:rsid w:val="00826F15"/>
    <w:rsid w:val="00832275"/>
    <w:rsid w:val="00832966"/>
    <w:rsid w:val="00832A46"/>
    <w:rsid w:val="00835DE4"/>
    <w:rsid w:val="008360CB"/>
    <w:rsid w:val="008370DE"/>
    <w:rsid w:val="008375FD"/>
    <w:rsid w:val="00852FC5"/>
    <w:rsid w:val="00856F94"/>
    <w:rsid w:val="008578DE"/>
    <w:rsid w:val="008608EF"/>
    <w:rsid w:val="0086102E"/>
    <w:rsid w:val="008615E3"/>
    <w:rsid w:val="00863E00"/>
    <w:rsid w:val="008648C8"/>
    <w:rsid w:val="00866825"/>
    <w:rsid w:val="00866BE0"/>
    <w:rsid w:val="00870FD7"/>
    <w:rsid w:val="00873B3B"/>
    <w:rsid w:val="00874B84"/>
    <w:rsid w:val="0087765D"/>
    <w:rsid w:val="00881CE1"/>
    <w:rsid w:val="00886556"/>
    <w:rsid w:val="0088752D"/>
    <w:rsid w:val="00896867"/>
    <w:rsid w:val="008A55EF"/>
    <w:rsid w:val="008A7E96"/>
    <w:rsid w:val="008B0281"/>
    <w:rsid w:val="008B0374"/>
    <w:rsid w:val="008B061E"/>
    <w:rsid w:val="008B0D74"/>
    <w:rsid w:val="008B316A"/>
    <w:rsid w:val="008B428D"/>
    <w:rsid w:val="008B4B90"/>
    <w:rsid w:val="008B7455"/>
    <w:rsid w:val="008B7645"/>
    <w:rsid w:val="008C3800"/>
    <w:rsid w:val="008C7A14"/>
    <w:rsid w:val="008C7B2C"/>
    <w:rsid w:val="008D2CC6"/>
    <w:rsid w:val="008D306B"/>
    <w:rsid w:val="008E3834"/>
    <w:rsid w:val="008E5F85"/>
    <w:rsid w:val="008E6D65"/>
    <w:rsid w:val="008E79D4"/>
    <w:rsid w:val="008E7ABB"/>
    <w:rsid w:val="008F1E8C"/>
    <w:rsid w:val="008F25E5"/>
    <w:rsid w:val="008F3CA5"/>
    <w:rsid w:val="009014D1"/>
    <w:rsid w:val="00902375"/>
    <w:rsid w:val="00910D37"/>
    <w:rsid w:val="00912D32"/>
    <w:rsid w:val="0091453F"/>
    <w:rsid w:val="00917D44"/>
    <w:rsid w:val="0092089A"/>
    <w:rsid w:val="00922BC2"/>
    <w:rsid w:val="009242B4"/>
    <w:rsid w:val="00933887"/>
    <w:rsid w:val="00936599"/>
    <w:rsid w:val="009404ED"/>
    <w:rsid w:val="00941BC3"/>
    <w:rsid w:val="00945CEA"/>
    <w:rsid w:val="00946A22"/>
    <w:rsid w:val="00946E32"/>
    <w:rsid w:val="00954D60"/>
    <w:rsid w:val="00966215"/>
    <w:rsid w:val="00967556"/>
    <w:rsid w:val="00975CAD"/>
    <w:rsid w:val="00981C3D"/>
    <w:rsid w:val="00981F9E"/>
    <w:rsid w:val="00986D5B"/>
    <w:rsid w:val="00992B69"/>
    <w:rsid w:val="00993F6B"/>
    <w:rsid w:val="009950D2"/>
    <w:rsid w:val="00995253"/>
    <w:rsid w:val="009A0DB5"/>
    <w:rsid w:val="009A0FC7"/>
    <w:rsid w:val="009A187E"/>
    <w:rsid w:val="009A2DFC"/>
    <w:rsid w:val="009A4EEC"/>
    <w:rsid w:val="009A58CB"/>
    <w:rsid w:val="009A7A25"/>
    <w:rsid w:val="009B50F8"/>
    <w:rsid w:val="009B68D1"/>
    <w:rsid w:val="009B7302"/>
    <w:rsid w:val="009C424B"/>
    <w:rsid w:val="009D1B46"/>
    <w:rsid w:val="009D3D3B"/>
    <w:rsid w:val="009D59CA"/>
    <w:rsid w:val="009D634F"/>
    <w:rsid w:val="009E4A03"/>
    <w:rsid w:val="009E4BA5"/>
    <w:rsid w:val="009E635D"/>
    <w:rsid w:val="009E66A2"/>
    <w:rsid w:val="009F056A"/>
    <w:rsid w:val="009F1413"/>
    <w:rsid w:val="009F45AE"/>
    <w:rsid w:val="00A028C0"/>
    <w:rsid w:val="00A03B50"/>
    <w:rsid w:val="00A045E2"/>
    <w:rsid w:val="00A05B75"/>
    <w:rsid w:val="00A05C09"/>
    <w:rsid w:val="00A11388"/>
    <w:rsid w:val="00A13F45"/>
    <w:rsid w:val="00A1437C"/>
    <w:rsid w:val="00A15D63"/>
    <w:rsid w:val="00A15F3B"/>
    <w:rsid w:val="00A16082"/>
    <w:rsid w:val="00A208B0"/>
    <w:rsid w:val="00A31547"/>
    <w:rsid w:val="00A324CF"/>
    <w:rsid w:val="00A3488B"/>
    <w:rsid w:val="00A364B8"/>
    <w:rsid w:val="00A41641"/>
    <w:rsid w:val="00A41989"/>
    <w:rsid w:val="00A43F03"/>
    <w:rsid w:val="00A47E2F"/>
    <w:rsid w:val="00A511C0"/>
    <w:rsid w:val="00A559A0"/>
    <w:rsid w:val="00A62CB6"/>
    <w:rsid w:val="00A6561A"/>
    <w:rsid w:val="00A71A5F"/>
    <w:rsid w:val="00A726EB"/>
    <w:rsid w:val="00A749E2"/>
    <w:rsid w:val="00A75087"/>
    <w:rsid w:val="00A7639F"/>
    <w:rsid w:val="00A80789"/>
    <w:rsid w:val="00A82285"/>
    <w:rsid w:val="00A8304F"/>
    <w:rsid w:val="00A841EF"/>
    <w:rsid w:val="00A85D35"/>
    <w:rsid w:val="00A93188"/>
    <w:rsid w:val="00A958E9"/>
    <w:rsid w:val="00A96B52"/>
    <w:rsid w:val="00AA0137"/>
    <w:rsid w:val="00AA0A1E"/>
    <w:rsid w:val="00AA3795"/>
    <w:rsid w:val="00AA707B"/>
    <w:rsid w:val="00AB1557"/>
    <w:rsid w:val="00AB272F"/>
    <w:rsid w:val="00AB324B"/>
    <w:rsid w:val="00AB3665"/>
    <w:rsid w:val="00AB3FF4"/>
    <w:rsid w:val="00AB5BAF"/>
    <w:rsid w:val="00AB5DD2"/>
    <w:rsid w:val="00AB625A"/>
    <w:rsid w:val="00AC0D02"/>
    <w:rsid w:val="00AC2A2F"/>
    <w:rsid w:val="00AC3C78"/>
    <w:rsid w:val="00AC54DE"/>
    <w:rsid w:val="00AC76DC"/>
    <w:rsid w:val="00AC78C1"/>
    <w:rsid w:val="00AD0E43"/>
    <w:rsid w:val="00AD2A94"/>
    <w:rsid w:val="00AD4973"/>
    <w:rsid w:val="00AE0141"/>
    <w:rsid w:val="00AE1B9A"/>
    <w:rsid w:val="00AE306F"/>
    <w:rsid w:val="00AE6E12"/>
    <w:rsid w:val="00AF2EE4"/>
    <w:rsid w:val="00AF473C"/>
    <w:rsid w:val="00AF4BD7"/>
    <w:rsid w:val="00B029FB"/>
    <w:rsid w:val="00B03F84"/>
    <w:rsid w:val="00B03FE0"/>
    <w:rsid w:val="00B04210"/>
    <w:rsid w:val="00B0654A"/>
    <w:rsid w:val="00B1232C"/>
    <w:rsid w:val="00B1492E"/>
    <w:rsid w:val="00B15EB1"/>
    <w:rsid w:val="00B1687B"/>
    <w:rsid w:val="00B25DE8"/>
    <w:rsid w:val="00B273BD"/>
    <w:rsid w:val="00B306DB"/>
    <w:rsid w:val="00B343F9"/>
    <w:rsid w:val="00B3472A"/>
    <w:rsid w:val="00B34865"/>
    <w:rsid w:val="00B40D9F"/>
    <w:rsid w:val="00B41387"/>
    <w:rsid w:val="00B41B3D"/>
    <w:rsid w:val="00B41D71"/>
    <w:rsid w:val="00B44F70"/>
    <w:rsid w:val="00B45A55"/>
    <w:rsid w:val="00B472FE"/>
    <w:rsid w:val="00B50BFB"/>
    <w:rsid w:val="00B51BE2"/>
    <w:rsid w:val="00B523F8"/>
    <w:rsid w:val="00B53E60"/>
    <w:rsid w:val="00B54105"/>
    <w:rsid w:val="00B603B7"/>
    <w:rsid w:val="00B60D65"/>
    <w:rsid w:val="00B6222F"/>
    <w:rsid w:val="00B64E06"/>
    <w:rsid w:val="00B66EDA"/>
    <w:rsid w:val="00B70BB0"/>
    <w:rsid w:val="00B72F46"/>
    <w:rsid w:val="00B75696"/>
    <w:rsid w:val="00B75E38"/>
    <w:rsid w:val="00B76F66"/>
    <w:rsid w:val="00B7744B"/>
    <w:rsid w:val="00B84021"/>
    <w:rsid w:val="00B84A2E"/>
    <w:rsid w:val="00B917A6"/>
    <w:rsid w:val="00B92F56"/>
    <w:rsid w:val="00B9522E"/>
    <w:rsid w:val="00BA009C"/>
    <w:rsid w:val="00BA288E"/>
    <w:rsid w:val="00BA2926"/>
    <w:rsid w:val="00BA320F"/>
    <w:rsid w:val="00BA33D8"/>
    <w:rsid w:val="00BA62C9"/>
    <w:rsid w:val="00BA7C76"/>
    <w:rsid w:val="00BB791D"/>
    <w:rsid w:val="00BC0599"/>
    <w:rsid w:val="00BC28DC"/>
    <w:rsid w:val="00BC32C1"/>
    <w:rsid w:val="00BC32D5"/>
    <w:rsid w:val="00BC670C"/>
    <w:rsid w:val="00BD018D"/>
    <w:rsid w:val="00BD1A51"/>
    <w:rsid w:val="00BD29D3"/>
    <w:rsid w:val="00BD2C95"/>
    <w:rsid w:val="00BD5E69"/>
    <w:rsid w:val="00BD5FDD"/>
    <w:rsid w:val="00BD6C6F"/>
    <w:rsid w:val="00BE0F38"/>
    <w:rsid w:val="00BE2DAD"/>
    <w:rsid w:val="00BE36FF"/>
    <w:rsid w:val="00BE5C40"/>
    <w:rsid w:val="00BE6DA4"/>
    <w:rsid w:val="00BF7C29"/>
    <w:rsid w:val="00C013C5"/>
    <w:rsid w:val="00C03392"/>
    <w:rsid w:val="00C05DBC"/>
    <w:rsid w:val="00C06CD7"/>
    <w:rsid w:val="00C15F74"/>
    <w:rsid w:val="00C16CE6"/>
    <w:rsid w:val="00C24955"/>
    <w:rsid w:val="00C24CC8"/>
    <w:rsid w:val="00C27C4F"/>
    <w:rsid w:val="00C35F59"/>
    <w:rsid w:val="00C3785C"/>
    <w:rsid w:val="00C41793"/>
    <w:rsid w:val="00C4599B"/>
    <w:rsid w:val="00C4685F"/>
    <w:rsid w:val="00C47CBE"/>
    <w:rsid w:val="00C548C3"/>
    <w:rsid w:val="00C54D03"/>
    <w:rsid w:val="00C5718A"/>
    <w:rsid w:val="00C571A8"/>
    <w:rsid w:val="00C60523"/>
    <w:rsid w:val="00C622B0"/>
    <w:rsid w:val="00C63585"/>
    <w:rsid w:val="00C63B0C"/>
    <w:rsid w:val="00C64006"/>
    <w:rsid w:val="00C65915"/>
    <w:rsid w:val="00C71C47"/>
    <w:rsid w:val="00C733C8"/>
    <w:rsid w:val="00C767F4"/>
    <w:rsid w:val="00C77E8F"/>
    <w:rsid w:val="00C80601"/>
    <w:rsid w:val="00C80C5D"/>
    <w:rsid w:val="00C81F27"/>
    <w:rsid w:val="00C94425"/>
    <w:rsid w:val="00C97750"/>
    <w:rsid w:val="00C97B4B"/>
    <w:rsid w:val="00C97D21"/>
    <w:rsid w:val="00CA43BD"/>
    <w:rsid w:val="00CA4BCD"/>
    <w:rsid w:val="00CA5994"/>
    <w:rsid w:val="00CA7083"/>
    <w:rsid w:val="00CA73A9"/>
    <w:rsid w:val="00CA73F9"/>
    <w:rsid w:val="00CB42F3"/>
    <w:rsid w:val="00CB6DB4"/>
    <w:rsid w:val="00CC190D"/>
    <w:rsid w:val="00CC1C37"/>
    <w:rsid w:val="00CC4C69"/>
    <w:rsid w:val="00CC509A"/>
    <w:rsid w:val="00CC6176"/>
    <w:rsid w:val="00CC7C7F"/>
    <w:rsid w:val="00CD0999"/>
    <w:rsid w:val="00CD50F3"/>
    <w:rsid w:val="00CE23C7"/>
    <w:rsid w:val="00CE606E"/>
    <w:rsid w:val="00CE798A"/>
    <w:rsid w:val="00CF0ACB"/>
    <w:rsid w:val="00CF1639"/>
    <w:rsid w:val="00CF23E5"/>
    <w:rsid w:val="00CF2D5F"/>
    <w:rsid w:val="00CF3842"/>
    <w:rsid w:val="00CF3D72"/>
    <w:rsid w:val="00D01087"/>
    <w:rsid w:val="00D01D26"/>
    <w:rsid w:val="00D04E85"/>
    <w:rsid w:val="00D076C1"/>
    <w:rsid w:val="00D10265"/>
    <w:rsid w:val="00D134AE"/>
    <w:rsid w:val="00D140E7"/>
    <w:rsid w:val="00D14BD3"/>
    <w:rsid w:val="00D1663C"/>
    <w:rsid w:val="00D21825"/>
    <w:rsid w:val="00D26F95"/>
    <w:rsid w:val="00D30B31"/>
    <w:rsid w:val="00D32C04"/>
    <w:rsid w:val="00D40F45"/>
    <w:rsid w:val="00D41FBE"/>
    <w:rsid w:val="00D4303E"/>
    <w:rsid w:val="00D44774"/>
    <w:rsid w:val="00D47DC5"/>
    <w:rsid w:val="00D52548"/>
    <w:rsid w:val="00D56171"/>
    <w:rsid w:val="00D621D0"/>
    <w:rsid w:val="00D62745"/>
    <w:rsid w:val="00D65315"/>
    <w:rsid w:val="00D67FB3"/>
    <w:rsid w:val="00D73936"/>
    <w:rsid w:val="00D740C7"/>
    <w:rsid w:val="00D7477F"/>
    <w:rsid w:val="00D75279"/>
    <w:rsid w:val="00D753FD"/>
    <w:rsid w:val="00D75A6B"/>
    <w:rsid w:val="00D770A4"/>
    <w:rsid w:val="00D7745B"/>
    <w:rsid w:val="00D819DD"/>
    <w:rsid w:val="00D83144"/>
    <w:rsid w:val="00D9149C"/>
    <w:rsid w:val="00D91D80"/>
    <w:rsid w:val="00D93316"/>
    <w:rsid w:val="00D9407B"/>
    <w:rsid w:val="00D95870"/>
    <w:rsid w:val="00D95BD1"/>
    <w:rsid w:val="00DA35BD"/>
    <w:rsid w:val="00DB00B6"/>
    <w:rsid w:val="00DB2B0A"/>
    <w:rsid w:val="00DB4EE2"/>
    <w:rsid w:val="00DB770A"/>
    <w:rsid w:val="00DC2670"/>
    <w:rsid w:val="00DC59AA"/>
    <w:rsid w:val="00DD1175"/>
    <w:rsid w:val="00DD26EB"/>
    <w:rsid w:val="00DD3163"/>
    <w:rsid w:val="00DE1BB0"/>
    <w:rsid w:val="00DE4968"/>
    <w:rsid w:val="00DE744B"/>
    <w:rsid w:val="00DE745A"/>
    <w:rsid w:val="00E038A5"/>
    <w:rsid w:val="00E12073"/>
    <w:rsid w:val="00E12D4D"/>
    <w:rsid w:val="00E143C4"/>
    <w:rsid w:val="00E14771"/>
    <w:rsid w:val="00E172DD"/>
    <w:rsid w:val="00E1734A"/>
    <w:rsid w:val="00E174C9"/>
    <w:rsid w:val="00E17C1E"/>
    <w:rsid w:val="00E20198"/>
    <w:rsid w:val="00E22425"/>
    <w:rsid w:val="00E2425B"/>
    <w:rsid w:val="00E25330"/>
    <w:rsid w:val="00E2604B"/>
    <w:rsid w:val="00E33BB1"/>
    <w:rsid w:val="00E3669C"/>
    <w:rsid w:val="00E36885"/>
    <w:rsid w:val="00E37DA3"/>
    <w:rsid w:val="00E40623"/>
    <w:rsid w:val="00E4350E"/>
    <w:rsid w:val="00E44725"/>
    <w:rsid w:val="00E6038D"/>
    <w:rsid w:val="00E66360"/>
    <w:rsid w:val="00E66A78"/>
    <w:rsid w:val="00E75201"/>
    <w:rsid w:val="00E76021"/>
    <w:rsid w:val="00E77872"/>
    <w:rsid w:val="00E814B6"/>
    <w:rsid w:val="00E81980"/>
    <w:rsid w:val="00E81AAB"/>
    <w:rsid w:val="00E841D1"/>
    <w:rsid w:val="00E85D6E"/>
    <w:rsid w:val="00E913BD"/>
    <w:rsid w:val="00E91858"/>
    <w:rsid w:val="00EA042B"/>
    <w:rsid w:val="00EA47C8"/>
    <w:rsid w:val="00EA780F"/>
    <w:rsid w:val="00EB0C15"/>
    <w:rsid w:val="00EB2D37"/>
    <w:rsid w:val="00EB452D"/>
    <w:rsid w:val="00EB4B9C"/>
    <w:rsid w:val="00EB6BD8"/>
    <w:rsid w:val="00EB76AC"/>
    <w:rsid w:val="00EC01D1"/>
    <w:rsid w:val="00EC08FF"/>
    <w:rsid w:val="00EC0BBD"/>
    <w:rsid w:val="00EC66FF"/>
    <w:rsid w:val="00ED14BE"/>
    <w:rsid w:val="00ED3F70"/>
    <w:rsid w:val="00ED585F"/>
    <w:rsid w:val="00EE56FF"/>
    <w:rsid w:val="00EE74D8"/>
    <w:rsid w:val="00EF2F07"/>
    <w:rsid w:val="00EF32EA"/>
    <w:rsid w:val="00EF35D5"/>
    <w:rsid w:val="00EF54C5"/>
    <w:rsid w:val="00EF7C5F"/>
    <w:rsid w:val="00F00618"/>
    <w:rsid w:val="00F04571"/>
    <w:rsid w:val="00F0727A"/>
    <w:rsid w:val="00F103F8"/>
    <w:rsid w:val="00F1053F"/>
    <w:rsid w:val="00F10B2F"/>
    <w:rsid w:val="00F12609"/>
    <w:rsid w:val="00F15D4E"/>
    <w:rsid w:val="00F3001A"/>
    <w:rsid w:val="00F37228"/>
    <w:rsid w:val="00F43610"/>
    <w:rsid w:val="00F4529F"/>
    <w:rsid w:val="00F47508"/>
    <w:rsid w:val="00F50EFA"/>
    <w:rsid w:val="00F54834"/>
    <w:rsid w:val="00F56646"/>
    <w:rsid w:val="00F600F7"/>
    <w:rsid w:val="00F6182E"/>
    <w:rsid w:val="00F710BF"/>
    <w:rsid w:val="00F7274C"/>
    <w:rsid w:val="00F72CA3"/>
    <w:rsid w:val="00F74921"/>
    <w:rsid w:val="00F76838"/>
    <w:rsid w:val="00F779A3"/>
    <w:rsid w:val="00F77E8F"/>
    <w:rsid w:val="00F806BE"/>
    <w:rsid w:val="00F818C5"/>
    <w:rsid w:val="00F8486B"/>
    <w:rsid w:val="00F873C6"/>
    <w:rsid w:val="00F90B94"/>
    <w:rsid w:val="00F916D8"/>
    <w:rsid w:val="00F91B47"/>
    <w:rsid w:val="00F97DC9"/>
    <w:rsid w:val="00FA0FFB"/>
    <w:rsid w:val="00FA190F"/>
    <w:rsid w:val="00FA3367"/>
    <w:rsid w:val="00FA4537"/>
    <w:rsid w:val="00FA481A"/>
    <w:rsid w:val="00FA6BF8"/>
    <w:rsid w:val="00FB6476"/>
    <w:rsid w:val="00FC34F6"/>
    <w:rsid w:val="00FC4E04"/>
    <w:rsid w:val="00FC637A"/>
    <w:rsid w:val="00FD0232"/>
    <w:rsid w:val="00FD0708"/>
    <w:rsid w:val="00FD608B"/>
    <w:rsid w:val="00FE2418"/>
    <w:rsid w:val="00FE3428"/>
    <w:rsid w:val="00FE3A81"/>
    <w:rsid w:val="00FE4EF5"/>
    <w:rsid w:val="00FF04AC"/>
    <w:rsid w:val="00FF394E"/>
    <w:rsid w:val="00FF617C"/>
    <w:rsid w:val="00FF6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D81E2"/>
  <w15:docId w15:val="{B0B4AE96-843F-4043-9E2A-353A45A7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513F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4C5"/>
    <w:rPr>
      <w:color w:val="0000FF" w:themeColor="hyperlink"/>
      <w:u w:val="single"/>
    </w:rPr>
  </w:style>
  <w:style w:type="paragraph" w:styleId="ListParagraph">
    <w:name w:val="List Paragraph"/>
    <w:basedOn w:val="Normal"/>
    <w:uiPriority w:val="34"/>
    <w:qFormat/>
    <w:rsid w:val="00832966"/>
    <w:pPr>
      <w:ind w:left="720"/>
      <w:contextualSpacing/>
    </w:pPr>
  </w:style>
  <w:style w:type="paragraph" w:styleId="BalloonText">
    <w:name w:val="Balloon Text"/>
    <w:basedOn w:val="Normal"/>
    <w:link w:val="BalloonTextChar"/>
    <w:uiPriority w:val="99"/>
    <w:semiHidden/>
    <w:unhideWhenUsed/>
    <w:rsid w:val="00CD0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999"/>
    <w:rPr>
      <w:rFonts w:ascii="Tahoma" w:hAnsi="Tahoma" w:cs="Tahoma"/>
      <w:sz w:val="16"/>
      <w:szCs w:val="16"/>
      <w:lang w:val="en-GB"/>
    </w:rPr>
  </w:style>
  <w:style w:type="character" w:customStyle="1" w:styleId="apple-converted-space">
    <w:name w:val="apple-converted-space"/>
    <w:basedOn w:val="DefaultParagraphFont"/>
    <w:rsid w:val="005208EE"/>
  </w:style>
  <w:style w:type="paragraph" w:styleId="NormalWeb">
    <w:name w:val="Normal (Web)"/>
    <w:basedOn w:val="Normal"/>
    <w:uiPriority w:val="99"/>
    <w:unhideWhenUsed/>
    <w:rsid w:val="006713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135C"/>
    <w:rPr>
      <w:b/>
      <w:bCs/>
    </w:rPr>
  </w:style>
  <w:style w:type="paragraph" w:customStyle="1" w:styleId="Default">
    <w:name w:val="Default"/>
    <w:rsid w:val="006115BF"/>
    <w:pPr>
      <w:autoSpaceDE w:val="0"/>
      <w:autoSpaceDN w:val="0"/>
      <w:adjustRightInd w:val="0"/>
      <w:spacing w:after="0" w:line="240" w:lineRule="auto"/>
    </w:pPr>
    <w:rPr>
      <w:rFonts w:ascii="Tahoma" w:hAnsi="Tahoma" w:cs="Tahoma"/>
      <w:color w:val="000000"/>
      <w:sz w:val="24"/>
      <w:szCs w:val="24"/>
    </w:rPr>
  </w:style>
  <w:style w:type="paragraph" w:customStyle="1" w:styleId="Pa0">
    <w:name w:val="Pa0"/>
    <w:basedOn w:val="Default"/>
    <w:next w:val="Default"/>
    <w:uiPriority w:val="99"/>
    <w:rsid w:val="006115BF"/>
    <w:pPr>
      <w:spacing w:line="241" w:lineRule="atLeast"/>
    </w:pPr>
    <w:rPr>
      <w:color w:val="auto"/>
    </w:rPr>
  </w:style>
  <w:style w:type="character" w:customStyle="1" w:styleId="A6">
    <w:name w:val="A6"/>
    <w:uiPriority w:val="99"/>
    <w:rsid w:val="006115BF"/>
    <w:rPr>
      <w:color w:val="000000"/>
      <w:sz w:val="74"/>
      <w:szCs w:val="74"/>
    </w:rPr>
  </w:style>
  <w:style w:type="paragraph" w:styleId="Header">
    <w:name w:val="header"/>
    <w:basedOn w:val="Normal"/>
    <w:link w:val="HeaderChar"/>
    <w:uiPriority w:val="99"/>
    <w:unhideWhenUsed/>
    <w:rsid w:val="006B4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B13"/>
    <w:rPr>
      <w:lang w:val="en-GB"/>
    </w:rPr>
  </w:style>
  <w:style w:type="paragraph" w:styleId="Footer">
    <w:name w:val="footer"/>
    <w:basedOn w:val="Normal"/>
    <w:link w:val="FooterChar"/>
    <w:uiPriority w:val="99"/>
    <w:unhideWhenUsed/>
    <w:rsid w:val="006B4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B13"/>
    <w:rPr>
      <w:lang w:val="en-GB"/>
    </w:rPr>
  </w:style>
  <w:style w:type="paragraph" w:styleId="Caption">
    <w:name w:val="caption"/>
    <w:basedOn w:val="Normal"/>
    <w:next w:val="Normal"/>
    <w:uiPriority w:val="35"/>
    <w:unhideWhenUsed/>
    <w:qFormat/>
    <w:rsid w:val="00C571A8"/>
    <w:pPr>
      <w:spacing w:line="240" w:lineRule="auto"/>
    </w:pPr>
    <w:rPr>
      <w:b/>
      <w:bCs/>
      <w:color w:val="4F81BD" w:themeColor="accent1"/>
      <w:sz w:val="18"/>
      <w:szCs w:val="18"/>
    </w:rPr>
  </w:style>
  <w:style w:type="table" w:styleId="TableGrid">
    <w:name w:val="Table Grid"/>
    <w:basedOn w:val="TableNormal"/>
    <w:uiPriority w:val="59"/>
    <w:rsid w:val="00C5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3FB6"/>
    <w:rPr>
      <w:rFonts w:ascii="Times New Roman" w:eastAsia="Times New Roman" w:hAnsi="Times New Roman" w:cs="Times New Roman"/>
      <w:b/>
      <w:bCs/>
      <w:kern w:val="36"/>
      <w:sz w:val="48"/>
      <w:szCs w:val="48"/>
    </w:rPr>
  </w:style>
  <w:style w:type="paragraph" w:styleId="FootnoteText">
    <w:name w:val="footnote text"/>
    <w:aliases w:val=" Znak11 Znak,Tekst przypisu dolnego Znak Znak, Znak3 Znak Znak, Znak3,Tekst przypisu dolnego Znak3, Znak3 Znak1,Tekst przypisu dolnego Znak1 Znak1,Tekst przypisu, Znak,Znak11 Znak,Znak3 Znak Znak,Znak3,Znak3 Znak1,Znak"/>
    <w:basedOn w:val="Normal"/>
    <w:link w:val="FootnoteTextChar"/>
    <w:uiPriority w:val="99"/>
    <w:unhideWhenUsed/>
    <w:rsid w:val="00F818C5"/>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aliases w:val=" Znak11 Znak Char,Tekst przypisu dolnego Znak Znak Char, Znak3 Znak Znak Char, Znak3 Char,Tekst przypisu dolnego Znak3 Char, Znak3 Znak1 Char,Tekst przypisu dolnego Znak1 Znak1 Char,Tekst przypisu Char, Znak Char,Znak11 Znak Char"/>
    <w:basedOn w:val="DefaultParagraphFont"/>
    <w:link w:val="FootnoteText"/>
    <w:uiPriority w:val="99"/>
    <w:rsid w:val="00F818C5"/>
    <w:rPr>
      <w:rFonts w:ascii="Calibri" w:eastAsia="Calibri" w:hAnsi="Calibri" w:cs="Times New Roman"/>
      <w:sz w:val="20"/>
      <w:szCs w:val="20"/>
      <w:lang w:val="x-none" w:eastAsia="x-none"/>
    </w:rPr>
  </w:style>
  <w:style w:type="paragraph" w:styleId="NoSpacing">
    <w:name w:val="No Spacing"/>
    <w:uiPriority w:val="1"/>
    <w:qFormat/>
    <w:rsid w:val="00C97750"/>
    <w:pPr>
      <w:spacing w:after="0" w:line="240" w:lineRule="auto"/>
    </w:pPr>
    <w:rPr>
      <w:lang w:val="tr-TR"/>
    </w:rPr>
  </w:style>
  <w:style w:type="paragraph" w:customStyle="1" w:styleId="a1">
    <w:name w:val="a1"/>
    <w:basedOn w:val="Heading1"/>
    <w:link w:val="a1Char"/>
    <w:qFormat/>
    <w:rsid w:val="00F600F7"/>
    <w:pPr>
      <w:keepNext/>
      <w:keepLines/>
      <w:spacing w:before="0" w:beforeAutospacing="0" w:after="0" w:afterAutospacing="0" w:line="360" w:lineRule="auto"/>
      <w:jc w:val="center"/>
    </w:pPr>
    <w:rPr>
      <w:rFonts w:eastAsiaTheme="majorEastAsia" w:cstheme="majorBidi"/>
      <w:bCs w:val="0"/>
      <w:color w:val="365F91" w:themeColor="accent1" w:themeShade="BF"/>
      <w:sz w:val="28"/>
      <w:szCs w:val="32"/>
      <w:lang w:val="tr-TR"/>
    </w:rPr>
  </w:style>
  <w:style w:type="character" w:customStyle="1" w:styleId="a1Char">
    <w:name w:val="a1 Char"/>
    <w:basedOn w:val="Heading1Char"/>
    <w:link w:val="a1"/>
    <w:rsid w:val="00F600F7"/>
    <w:rPr>
      <w:rFonts w:ascii="Times New Roman" w:eastAsiaTheme="majorEastAsia" w:hAnsi="Times New Roman" w:cstheme="majorBidi"/>
      <w:b/>
      <w:bCs w:val="0"/>
      <w:color w:val="365F91" w:themeColor="accent1" w:themeShade="BF"/>
      <w:kern w:val="36"/>
      <w:sz w:val="28"/>
      <w:szCs w:val="32"/>
      <w:lang w:val="tr-TR"/>
    </w:rPr>
  </w:style>
  <w:style w:type="paragraph" w:customStyle="1" w:styleId="a2">
    <w:name w:val="a2"/>
    <w:basedOn w:val="Heading1"/>
    <w:link w:val="a2Char"/>
    <w:qFormat/>
    <w:rsid w:val="00F600F7"/>
    <w:pPr>
      <w:keepNext/>
      <w:keepLines/>
      <w:spacing w:before="0" w:beforeAutospacing="0" w:after="0" w:afterAutospacing="0" w:line="360" w:lineRule="auto"/>
    </w:pPr>
    <w:rPr>
      <w:rFonts w:eastAsiaTheme="majorEastAsia" w:cstheme="majorBidi"/>
      <w:bCs w:val="0"/>
      <w:color w:val="365F91" w:themeColor="accent1" w:themeShade="BF"/>
      <w:sz w:val="24"/>
      <w:szCs w:val="32"/>
      <w:lang w:val="tr-TR"/>
    </w:rPr>
  </w:style>
  <w:style w:type="character" w:customStyle="1" w:styleId="a2Char">
    <w:name w:val="a2 Char"/>
    <w:basedOn w:val="Heading1Char"/>
    <w:link w:val="a2"/>
    <w:rsid w:val="00F600F7"/>
    <w:rPr>
      <w:rFonts w:ascii="Times New Roman" w:eastAsiaTheme="majorEastAsia" w:hAnsi="Times New Roman" w:cstheme="majorBidi"/>
      <w:b/>
      <w:bCs w:val="0"/>
      <w:color w:val="365F91" w:themeColor="accent1" w:themeShade="BF"/>
      <w:kern w:val="36"/>
      <w:sz w:val="24"/>
      <w:szCs w:val="32"/>
      <w:lang w:val="tr-TR"/>
    </w:rPr>
  </w:style>
  <w:style w:type="paragraph" w:customStyle="1" w:styleId="a3">
    <w:name w:val="a3"/>
    <w:basedOn w:val="Heading1"/>
    <w:link w:val="a3Char"/>
    <w:qFormat/>
    <w:rsid w:val="00F600F7"/>
    <w:pPr>
      <w:keepNext/>
      <w:keepLines/>
      <w:spacing w:before="0" w:beforeAutospacing="0" w:after="0" w:afterAutospacing="0" w:line="360" w:lineRule="auto"/>
    </w:pPr>
    <w:rPr>
      <w:rFonts w:eastAsiaTheme="majorEastAsia" w:cstheme="majorBidi"/>
      <w:bCs w:val="0"/>
      <w:color w:val="365F91" w:themeColor="accent1" w:themeShade="BF"/>
      <w:sz w:val="24"/>
      <w:szCs w:val="32"/>
      <w:lang w:val="tr-TR"/>
    </w:rPr>
  </w:style>
  <w:style w:type="character" w:customStyle="1" w:styleId="a3Char">
    <w:name w:val="a3 Char"/>
    <w:basedOn w:val="Heading1Char"/>
    <w:link w:val="a3"/>
    <w:rsid w:val="00F600F7"/>
    <w:rPr>
      <w:rFonts w:ascii="Times New Roman" w:eastAsiaTheme="majorEastAsia" w:hAnsi="Times New Roman" w:cstheme="majorBidi"/>
      <w:b/>
      <w:bCs w:val="0"/>
      <w:color w:val="365F91" w:themeColor="accent1" w:themeShade="BF"/>
      <w:kern w:val="36"/>
      <w:sz w:val="24"/>
      <w:szCs w:val="32"/>
      <w:lang w:val="tr-TR"/>
    </w:rPr>
  </w:style>
  <w:style w:type="paragraph" w:styleId="BodyText2">
    <w:name w:val="Body Text 2"/>
    <w:basedOn w:val="Normal"/>
    <w:link w:val="BodyText2Char"/>
    <w:rsid w:val="00F600F7"/>
    <w:pPr>
      <w:tabs>
        <w:tab w:val="left" w:pos="426"/>
      </w:tabs>
      <w:spacing w:after="0" w:line="240" w:lineRule="auto"/>
      <w:jc w:val="both"/>
    </w:pPr>
    <w:rPr>
      <w:rFonts w:ascii="Times New Roman" w:eastAsia="Times New Roman" w:hAnsi="Times New Roman" w:cs="Times New Roman"/>
      <w:b/>
      <w:sz w:val="24"/>
      <w:szCs w:val="20"/>
      <w:lang w:val="tr-TR" w:eastAsia="tr-TR"/>
    </w:rPr>
  </w:style>
  <w:style w:type="character" w:customStyle="1" w:styleId="BodyText2Char">
    <w:name w:val="Body Text 2 Char"/>
    <w:basedOn w:val="DefaultParagraphFont"/>
    <w:link w:val="BodyText2"/>
    <w:rsid w:val="00F600F7"/>
    <w:rPr>
      <w:rFonts w:ascii="Times New Roman" w:eastAsia="Times New Roman" w:hAnsi="Times New Roman" w:cs="Times New Roman"/>
      <w:b/>
      <w:sz w:val="24"/>
      <w:szCs w:val="20"/>
      <w:lang w:val="tr-TR" w:eastAsia="tr-TR"/>
    </w:rPr>
  </w:style>
  <w:style w:type="paragraph" w:customStyle="1" w:styleId="Konuerii2">
    <w:name w:val="Konuİçeriği2"/>
    <w:basedOn w:val="Normal"/>
    <w:autoRedefine/>
    <w:rsid w:val="00F600F7"/>
    <w:pPr>
      <w:spacing w:after="0" w:line="240" w:lineRule="auto"/>
      <w:jc w:val="both"/>
    </w:pPr>
    <w:rPr>
      <w:rFonts w:ascii="Arial" w:eastAsia="Times New Roman" w:hAnsi="Arial" w:cs="Times New Roman"/>
      <w:szCs w:val="20"/>
      <w:lang w:val="tr-TR"/>
    </w:rPr>
  </w:style>
  <w:style w:type="table" w:styleId="LightList-Accent5">
    <w:name w:val="Light List Accent 5"/>
    <w:basedOn w:val="TableNormal"/>
    <w:uiPriority w:val="61"/>
    <w:rsid w:val="00F600F7"/>
    <w:pPr>
      <w:spacing w:after="0" w:line="240" w:lineRule="auto"/>
    </w:pPr>
    <w:rPr>
      <w:rFonts w:eastAsiaTheme="minorEastAsia"/>
      <w:lang w:val="tr-TR" w:eastAsia="tr-T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4">
    <w:name w:val="a4"/>
    <w:basedOn w:val="Heading1"/>
    <w:link w:val="a4Char"/>
    <w:qFormat/>
    <w:rsid w:val="00F600F7"/>
    <w:pPr>
      <w:keepNext/>
      <w:keepLines/>
      <w:spacing w:before="0" w:beforeAutospacing="0" w:after="0" w:afterAutospacing="0" w:line="360" w:lineRule="auto"/>
    </w:pPr>
    <w:rPr>
      <w:rFonts w:eastAsiaTheme="majorEastAsia" w:cstheme="majorBidi"/>
      <w:bCs w:val="0"/>
      <w:color w:val="365F91" w:themeColor="accent1" w:themeShade="BF"/>
      <w:sz w:val="24"/>
      <w:szCs w:val="32"/>
      <w:lang w:val="tr-TR"/>
    </w:rPr>
  </w:style>
  <w:style w:type="character" w:customStyle="1" w:styleId="a4Char">
    <w:name w:val="a4 Char"/>
    <w:basedOn w:val="Heading1Char"/>
    <w:link w:val="a4"/>
    <w:rsid w:val="00F600F7"/>
    <w:rPr>
      <w:rFonts w:ascii="Times New Roman" w:eastAsiaTheme="majorEastAsia" w:hAnsi="Times New Roman" w:cstheme="majorBidi"/>
      <w:b/>
      <w:bCs w:val="0"/>
      <w:color w:val="365F91" w:themeColor="accent1" w:themeShade="BF"/>
      <w:kern w:val="36"/>
      <w:sz w:val="24"/>
      <w:szCs w:val="32"/>
      <w:lang w:val="tr-TR"/>
    </w:rPr>
  </w:style>
  <w:style w:type="paragraph" w:customStyle="1" w:styleId="a5-ekil">
    <w:name w:val="a5-şekil"/>
    <w:basedOn w:val="Normal"/>
    <w:link w:val="a5-ekilChar"/>
    <w:qFormat/>
    <w:rsid w:val="00F600F7"/>
    <w:pPr>
      <w:spacing w:after="0" w:line="360" w:lineRule="auto"/>
      <w:jc w:val="center"/>
    </w:pPr>
    <w:rPr>
      <w:rFonts w:ascii="Times New Roman" w:eastAsia="Calibri" w:hAnsi="Times New Roman" w:cs="Times New Roman"/>
      <w:sz w:val="24"/>
      <w:szCs w:val="24"/>
      <w:lang w:val="tr-TR"/>
    </w:rPr>
  </w:style>
  <w:style w:type="paragraph" w:customStyle="1" w:styleId="a6-izelge">
    <w:name w:val="a6-çizelge"/>
    <w:basedOn w:val="Normal"/>
    <w:link w:val="a6-izelgeChar"/>
    <w:qFormat/>
    <w:rsid w:val="00F600F7"/>
    <w:pPr>
      <w:autoSpaceDE w:val="0"/>
      <w:autoSpaceDN w:val="0"/>
      <w:adjustRightInd w:val="0"/>
      <w:spacing w:after="0" w:line="360" w:lineRule="auto"/>
      <w:ind w:left="113" w:right="113"/>
      <w:jc w:val="center"/>
    </w:pPr>
    <w:rPr>
      <w:rFonts w:ascii="Times New Roman" w:eastAsia="Calibri" w:hAnsi="Times New Roman" w:cs="Times New Roman"/>
      <w:color w:val="000000"/>
      <w:sz w:val="24"/>
      <w:szCs w:val="24"/>
      <w:lang w:val="tr-TR"/>
    </w:rPr>
  </w:style>
  <w:style w:type="character" w:customStyle="1" w:styleId="a5-ekilChar">
    <w:name w:val="a5-şekil Char"/>
    <w:basedOn w:val="DefaultParagraphFont"/>
    <w:link w:val="a5-ekil"/>
    <w:rsid w:val="00F600F7"/>
    <w:rPr>
      <w:rFonts w:ascii="Times New Roman" w:eastAsia="Calibri" w:hAnsi="Times New Roman" w:cs="Times New Roman"/>
      <w:sz w:val="24"/>
      <w:szCs w:val="24"/>
      <w:lang w:val="tr-TR"/>
    </w:rPr>
  </w:style>
  <w:style w:type="character" w:customStyle="1" w:styleId="a6-izelgeChar">
    <w:name w:val="a6-çizelge Char"/>
    <w:basedOn w:val="DefaultParagraphFont"/>
    <w:link w:val="a6-izelge"/>
    <w:rsid w:val="00F600F7"/>
    <w:rPr>
      <w:rFonts w:ascii="Times New Roman" w:eastAsia="Calibri" w:hAnsi="Times New Roman" w:cs="Times New Roman"/>
      <w:color w:val="000000"/>
      <w:sz w:val="24"/>
      <w:szCs w:val="24"/>
      <w:lang w:val="tr-TR"/>
    </w:rPr>
  </w:style>
  <w:style w:type="character" w:styleId="CommentReference">
    <w:name w:val="annotation reference"/>
    <w:basedOn w:val="DefaultParagraphFont"/>
    <w:uiPriority w:val="99"/>
    <w:semiHidden/>
    <w:unhideWhenUsed/>
    <w:rsid w:val="00F600F7"/>
    <w:rPr>
      <w:sz w:val="16"/>
      <w:szCs w:val="16"/>
    </w:rPr>
  </w:style>
  <w:style w:type="paragraph" w:styleId="CommentText">
    <w:name w:val="annotation text"/>
    <w:basedOn w:val="Normal"/>
    <w:link w:val="CommentTextChar"/>
    <w:uiPriority w:val="99"/>
    <w:semiHidden/>
    <w:unhideWhenUsed/>
    <w:rsid w:val="00F600F7"/>
    <w:pPr>
      <w:spacing w:after="0" w:line="240" w:lineRule="auto"/>
      <w:jc w:val="both"/>
    </w:pPr>
    <w:rPr>
      <w:rFonts w:ascii="Times New Roman" w:hAnsi="Times New Roman"/>
      <w:sz w:val="20"/>
      <w:szCs w:val="20"/>
      <w:lang w:val="tr-TR"/>
    </w:rPr>
  </w:style>
  <w:style w:type="character" w:customStyle="1" w:styleId="CommentTextChar">
    <w:name w:val="Comment Text Char"/>
    <w:basedOn w:val="DefaultParagraphFont"/>
    <w:link w:val="CommentText"/>
    <w:uiPriority w:val="99"/>
    <w:semiHidden/>
    <w:rsid w:val="00F600F7"/>
    <w:rPr>
      <w:rFonts w:ascii="Times New Roman" w:hAnsi="Times New Roman"/>
      <w:sz w:val="20"/>
      <w:szCs w:val="20"/>
      <w:lang w:val="tr-TR"/>
    </w:rPr>
  </w:style>
  <w:style w:type="paragraph" w:styleId="CommentSubject">
    <w:name w:val="annotation subject"/>
    <w:basedOn w:val="CommentText"/>
    <w:next w:val="CommentText"/>
    <w:link w:val="CommentSubjectChar"/>
    <w:uiPriority w:val="99"/>
    <w:semiHidden/>
    <w:unhideWhenUsed/>
    <w:rsid w:val="00F600F7"/>
    <w:rPr>
      <w:b/>
      <w:bCs/>
    </w:rPr>
  </w:style>
  <w:style w:type="character" w:customStyle="1" w:styleId="CommentSubjectChar">
    <w:name w:val="Comment Subject Char"/>
    <w:basedOn w:val="CommentTextChar"/>
    <w:link w:val="CommentSubject"/>
    <w:uiPriority w:val="99"/>
    <w:semiHidden/>
    <w:rsid w:val="00F600F7"/>
    <w:rPr>
      <w:rFonts w:ascii="Times New Roman" w:hAnsi="Times New Roman"/>
      <w:b/>
      <w:bCs/>
      <w:sz w:val="20"/>
      <w:szCs w:val="20"/>
      <w:lang w:val="tr-TR"/>
    </w:rPr>
  </w:style>
  <w:style w:type="paragraph" w:styleId="Bibliography">
    <w:name w:val="Bibliography"/>
    <w:basedOn w:val="Normal"/>
    <w:next w:val="Normal"/>
    <w:uiPriority w:val="37"/>
    <w:unhideWhenUsed/>
    <w:rsid w:val="00823F15"/>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88469">
      <w:bodyDiv w:val="1"/>
      <w:marLeft w:val="0"/>
      <w:marRight w:val="0"/>
      <w:marTop w:val="0"/>
      <w:marBottom w:val="0"/>
      <w:divBdr>
        <w:top w:val="none" w:sz="0" w:space="0" w:color="auto"/>
        <w:left w:val="none" w:sz="0" w:space="0" w:color="auto"/>
        <w:bottom w:val="none" w:sz="0" w:space="0" w:color="auto"/>
        <w:right w:val="none" w:sz="0" w:space="0" w:color="auto"/>
      </w:divBdr>
    </w:div>
    <w:div w:id="395469956">
      <w:bodyDiv w:val="1"/>
      <w:marLeft w:val="0"/>
      <w:marRight w:val="0"/>
      <w:marTop w:val="0"/>
      <w:marBottom w:val="0"/>
      <w:divBdr>
        <w:top w:val="none" w:sz="0" w:space="0" w:color="auto"/>
        <w:left w:val="none" w:sz="0" w:space="0" w:color="auto"/>
        <w:bottom w:val="none" w:sz="0" w:space="0" w:color="auto"/>
        <w:right w:val="none" w:sz="0" w:space="0" w:color="auto"/>
      </w:divBdr>
    </w:div>
    <w:div w:id="491066777">
      <w:bodyDiv w:val="1"/>
      <w:marLeft w:val="0"/>
      <w:marRight w:val="0"/>
      <w:marTop w:val="0"/>
      <w:marBottom w:val="0"/>
      <w:divBdr>
        <w:top w:val="none" w:sz="0" w:space="0" w:color="auto"/>
        <w:left w:val="none" w:sz="0" w:space="0" w:color="auto"/>
        <w:bottom w:val="none" w:sz="0" w:space="0" w:color="auto"/>
        <w:right w:val="none" w:sz="0" w:space="0" w:color="auto"/>
      </w:divBdr>
    </w:div>
    <w:div w:id="552541195">
      <w:bodyDiv w:val="1"/>
      <w:marLeft w:val="0"/>
      <w:marRight w:val="0"/>
      <w:marTop w:val="0"/>
      <w:marBottom w:val="0"/>
      <w:divBdr>
        <w:top w:val="none" w:sz="0" w:space="0" w:color="auto"/>
        <w:left w:val="none" w:sz="0" w:space="0" w:color="auto"/>
        <w:bottom w:val="none" w:sz="0" w:space="0" w:color="auto"/>
        <w:right w:val="none" w:sz="0" w:space="0" w:color="auto"/>
      </w:divBdr>
    </w:div>
    <w:div w:id="1014068244">
      <w:bodyDiv w:val="1"/>
      <w:marLeft w:val="0"/>
      <w:marRight w:val="0"/>
      <w:marTop w:val="0"/>
      <w:marBottom w:val="0"/>
      <w:divBdr>
        <w:top w:val="none" w:sz="0" w:space="0" w:color="auto"/>
        <w:left w:val="none" w:sz="0" w:space="0" w:color="auto"/>
        <w:bottom w:val="none" w:sz="0" w:space="0" w:color="auto"/>
        <w:right w:val="none" w:sz="0" w:space="0" w:color="auto"/>
      </w:divBdr>
    </w:div>
    <w:div w:id="1145505873">
      <w:bodyDiv w:val="1"/>
      <w:marLeft w:val="0"/>
      <w:marRight w:val="0"/>
      <w:marTop w:val="0"/>
      <w:marBottom w:val="0"/>
      <w:divBdr>
        <w:top w:val="none" w:sz="0" w:space="0" w:color="auto"/>
        <w:left w:val="none" w:sz="0" w:space="0" w:color="auto"/>
        <w:bottom w:val="none" w:sz="0" w:space="0" w:color="auto"/>
        <w:right w:val="none" w:sz="0" w:space="0" w:color="auto"/>
      </w:divBdr>
    </w:div>
    <w:div w:id="143408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dapestopenaccessinitiative.org/translations/turkish-translatio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ik.gov.tr/PreHaberBultenleri.do?id=2462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x.doi.org/10.1007/978-0-387-76483-2_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sonmez.celik\Google%20Drive\DSpace_Calismalari\makale\grafik%20veriler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26B-45A7-B84B-EF995A6F2CC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26B-45A7-B84B-EF995A6F2CC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26B-45A7-B84B-EF995A6F2CC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26B-45A7-B84B-EF995A6F2CC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26B-45A7-B84B-EF995A6F2CC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26B-45A7-B84B-EF995A6F2CC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26B-45A7-B84B-EF995A6F2CC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26B-45A7-B84B-EF995A6F2CCE}"/>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26B-45A7-B84B-EF995A6F2CCE}"/>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526B-45A7-B84B-EF995A6F2CCE}"/>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526B-45A7-B84B-EF995A6F2CCE}"/>
              </c:ext>
            </c:extLst>
          </c:dPt>
          <c:dLbls>
            <c:dLbl>
              <c:idx val="0"/>
              <c:layout>
                <c:manualLayout>
                  <c:x val="3.1760608048993874E-2"/>
                  <c:y val="4.7697214931466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6B-45A7-B84B-EF995A6F2CCE}"/>
                </c:ext>
              </c:extLst>
            </c:dLbl>
            <c:dLbl>
              <c:idx val="1"/>
              <c:layout>
                <c:manualLayout>
                  <c:x val="-1.8346675415573055E-2"/>
                  <c:y val="-6.34933654126567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6B-45A7-B84B-EF995A6F2CCE}"/>
                </c:ext>
              </c:extLst>
            </c:dLbl>
            <c:dLbl>
              <c:idx val="2"/>
              <c:layout>
                <c:manualLayout>
                  <c:x val="-1.7225721784776903E-2"/>
                  <c:y val="2.05613881598133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26B-45A7-B84B-EF995A6F2CCE}"/>
                </c:ext>
              </c:extLst>
            </c:dLbl>
            <c:dLbl>
              <c:idx val="3"/>
              <c:layout>
                <c:manualLayout>
                  <c:x val="-1.2824803149606299E-2"/>
                  <c:y val="-1.38702974628171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6B-45A7-B84B-EF995A6F2CCE}"/>
                </c:ext>
              </c:extLst>
            </c:dLbl>
            <c:dLbl>
              <c:idx val="4"/>
              <c:layout>
                <c:manualLayout>
                  <c:x val="-6.4280402449693784E-3"/>
                  <c:y val="-9.95844269466316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26B-45A7-B84B-EF995A6F2CCE}"/>
                </c:ext>
              </c:extLst>
            </c:dLbl>
            <c:dLbl>
              <c:idx val="5"/>
              <c:layout>
                <c:manualLayout>
                  <c:x val="1.5645888013998251E-2"/>
                  <c:y val="-4.43205016039653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26B-45A7-B84B-EF995A6F2CCE}"/>
                </c:ext>
              </c:extLst>
            </c:dLbl>
            <c:dLbl>
              <c:idx val="10"/>
              <c:layout>
                <c:manualLayout>
                  <c:x val="-3.7315179352580929E-3"/>
                  <c:y val="5.16692184310294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26B-45A7-B84B-EF995A6F2C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Sheet1!$A$96:$A$106</c:f>
              <c:strCache>
                <c:ptCount val="11"/>
                <c:pt idx="0">
                  <c:v>Amerika</c:v>
                </c:pt>
                <c:pt idx="1">
                  <c:v>Japonya</c:v>
                </c:pt>
                <c:pt idx="2">
                  <c:v>İngiltere</c:v>
                </c:pt>
                <c:pt idx="3">
                  <c:v>Almanya</c:v>
                </c:pt>
                <c:pt idx="4">
                  <c:v>İspanya</c:v>
                </c:pt>
                <c:pt idx="5">
                  <c:v>Fransa</c:v>
                </c:pt>
                <c:pt idx="6">
                  <c:v>İtalya</c:v>
                </c:pt>
                <c:pt idx="7">
                  <c:v>Polonya</c:v>
                </c:pt>
                <c:pt idx="8">
                  <c:v>Türkiye</c:v>
                </c:pt>
                <c:pt idx="9">
                  <c:v>Brezilya</c:v>
                </c:pt>
                <c:pt idx="10">
                  <c:v>Diğer</c:v>
                </c:pt>
              </c:strCache>
            </c:strRef>
          </c:cat>
          <c:val>
            <c:numRef>
              <c:f>Sheet1!$B$96:$B$106</c:f>
              <c:numCache>
                <c:formatCode>%0\,0</c:formatCode>
                <c:ptCount val="11"/>
                <c:pt idx="0">
                  <c:v>0.13400000000000001</c:v>
                </c:pt>
                <c:pt idx="1">
                  <c:v>7.1999999999999995E-2</c:v>
                </c:pt>
                <c:pt idx="2">
                  <c:v>6.8000000000000005E-2</c:v>
                </c:pt>
                <c:pt idx="3">
                  <c:v>5.3999999999999999E-2</c:v>
                </c:pt>
                <c:pt idx="4">
                  <c:v>3.9E-2</c:v>
                </c:pt>
                <c:pt idx="5">
                  <c:v>3.5000000000000003E-2</c:v>
                </c:pt>
                <c:pt idx="6">
                  <c:v>2.9000000000000001E-2</c:v>
                </c:pt>
                <c:pt idx="7">
                  <c:v>2.8000000000000001E-2</c:v>
                </c:pt>
                <c:pt idx="8">
                  <c:v>2.5999999999999999E-2</c:v>
                </c:pt>
                <c:pt idx="9">
                  <c:v>2.5999999999999999E-2</c:v>
                </c:pt>
                <c:pt idx="10">
                  <c:v>0.22700000000000001</c:v>
                </c:pt>
              </c:numCache>
            </c:numRef>
          </c:val>
          <c:extLst>
            <c:ext xmlns:c16="http://schemas.microsoft.com/office/drawing/2014/chart" uri="{C3380CC4-5D6E-409C-BE32-E72D297353CC}">
              <c16:uniqueId val="{00000016-526B-45A7-B84B-EF995A6F2CC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3241710411198602"/>
          <c:y val="0.11921186934966463"/>
          <c:w val="0.20183245844269471"/>
          <c:h val="0.653936278798483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46B51-B7BC-454B-8856-EA7FB706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Pages>
  <Words>1289</Words>
  <Characters>7348</Characters>
  <Application>Microsoft Office Word</Application>
  <DocSecurity>0</DocSecurity>
  <Lines>61</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Grizli777</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Sönmez Çelik</cp:lastModifiedBy>
  <cp:revision>28</cp:revision>
  <dcterms:created xsi:type="dcterms:W3CDTF">2018-08-09T13:46:00Z</dcterms:created>
  <dcterms:modified xsi:type="dcterms:W3CDTF">2018-09-02T19:51:00Z</dcterms:modified>
</cp:coreProperties>
</file>